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B334B" w14:textId="77777777" w:rsidR="00467E5F" w:rsidRPr="00EB2062" w:rsidRDefault="00672669" w:rsidP="00684044">
      <w:pPr>
        <w:jc w:val="both"/>
        <w:outlineLvl w:val="0"/>
        <w:rPr>
          <w:rStyle w:val="hps"/>
          <w:rFonts w:ascii="Times" w:hAnsi="Times"/>
          <w:color w:val="FF0000"/>
          <w:sz w:val="28"/>
          <w:szCs w:val="28"/>
          <w:lang w:val="en-GB"/>
        </w:rPr>
      </w:pPr>
      <w:r w:rsidRPr="00EB2062">
        <w:rPr>
          <w:rFonts w:ascii="Times" w:hAnsi="Times"/>
          <w:b/>
          <w:noProof/>
          <w:color w:val="FF0000"/>
          <w:sz w:val="28"/>
          <w:szCs w:val="28"/>
          <w:lang w:eastAsia="de-DE"/>
        </w:rPr>
        <w:drawing>
          <wp:anchor distT="0" distB="0" distL="114300" distR="114300" simplePos="0" relativeHeight="251657728" behindDoc="0" locked="0" layoutInCell="1" allowOverlap="1" wp14:anchorId="735AA9ED" wp14:editId="7835D3A5">
            <wp:simplePos x="0" y="0"/>
            <wp:positionH relativeFrom="column">
              <wp:posOffset>3837940</wp:posOffset>
            </wp:positionH>
            <wp:positionV relativeFrom="paragraph">
              <wp:posOffset>-97155</wp:posOffset>
            </wp:positionV>
            <wp:extent cx="1943100" cy="921385"/>
            <wp:effectExtent l="0" t="0" r="12700" b="0"/>
            <wp:wrapThrough wrapText="bothSides">
              <wp:wrapPolygon edited="0">
                <wp:start x="3388" y="0"/>
                <wp:lineTo x="2259" y="3573"/>
                <wp:lineTo x="0" y="11314"/>
                <wp:lineTo x="0" y="20245"/>
                <wp:lineTo x="282" y="20841"/>
                <wp:lineTo x="1694" y="20841"/>
                <wp:lineTo x="21459" y="20245"/>
                <wp:lineTo x="21459" y="13695"/>
                <wp:lineTo x="9600" y="8336"/>
                <wp:lineTo x="9318" y="5359"/>
                <wp:lineTo x="5365" y="0"/>
                <wp:lineTo x="3388" y="0"/>
              </wp:wrapPolygon>
            </wp:wrapThrough>
            <wp:docPr id="6" name="Bild 3" descr="Beschreibung: nova_Institut_fOuI_4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nova_Institut_fOuI_4c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21385"/>
                    </a:xfrm>
                    <a:prstGeom prst="rect">
                      <a:avLst/>
                    </a:prstGeom>
                    <a:noFill/>
                    <a:ln>
                      <a:noFill/>
                    </a:ln>
                  </pic:spPr>
                </pic:pic>
              </a:graphicData>
            </a:graphic>
          </wp:anchor>
        </w:drawing>
      </w:r>
      <w:r w:rsidR="00A2592A" w:rsidRPr="00EB2062">
        <w:rPr>
          <w:rStyle w:val="hps"/>
          <w:rFonts w:ascii="Times" w:hAnsi="Times"/>
          <w:b/>
          <w:color w:val="FF0000"/>
          <w:sz w:val="28"/>
          <w:szCs w:val="28"/>
          <w:lang w:val="en-GB"/>
        </w:rPr>
        <w:t>Press release</w:t>
      </w:r>
    </w:p>
    <w:p w14:paraId="1B1B91F3" w14:textId="77777777" w:rsidR="00CC479A" w:rsidRPr="00EB2062" w:rsidRDefault="00CC479A" w:rsidP="00183002">
      <w:pPr>
        <w:jc w:val="both"/>
        <w:rPr>
          <w:rFonts w:ascii="Times" w:hAnsi="Times"/>
          <w:i/>
          <w:szCs w:val="24"/>
          <w:lang w:val="en-GB"/>
        </w:rPr>
      </w:pPr>
    </w:p>
    <w:p w14:paraId="0BBAD89E" w14:textId="43619732" w:rsidR="00467E5F" w:rsidRPr="00EB2062" w:rsidRDefault="00467E5F" w:rsidP="00183002">
      <w:pPr>
        <w:jc w:val="both"/>
        <w:rPr>
          <w:rFonts w:ascii="Times" w:hAnsi="Times"/>
          <w:i/>
          <w:szCs w:val="24"/>
          <w:lang w:val="en-GB"/>
        </w:rPr>
      </w:pPr>
      <w:r w:rsidRPr="00EB2062">
        <w:rPr>
          <w:rFonts w:ascii="Times" w:hAnsi="Times"/>
          <w:i/>
          <w:szCs w:val="24"/>
          <w:lang w:val="en-GB"/>
        </w:rPr>
        <w:t>nova-Institut GmbH (</w:t>
      </w:r>
      <w:hyperlink r:id="rId9" w:history="1">
        <w:r w:rsidR="00EA6B51">
          <w:rPr>
            <w:rStyle w:val="Link"/>
            <w:rFonts w:ascii="Times" w:hAnsi="Times"/>
            <w:i/>
            <w:szCs w:val="24"/>
            <w:lang w:val="en-GB"/>
          </w:rPr>
          <w:t>www.nova-institute.eu</w:t>
        </w:r>
      </w:hyperlink>
      <w:r w:rsidRPr="00EB2062">
        <w:rPr>
          <w:rFonts w:ascii="Times" w:hAnsi="Times"/>
          <w:i/>
          <w:szCs w:val="24"/>
          <w:lang w:val="en-GB"/>
        </w:rPr>
        <w:t>)</w:t>
      </w:r>
    </w:p>
    <w:p w14:paraId="1A14E7DD" w14:textId="1DC3B414" w:rsidR="00467E5F" w:rsidRPr="00EB2062" w:rsidRDefault="00467E5F" w:rsidP="00183002">
      <w:pPr>
        <w:jc w:val="both"/>
        <w:rPr>
          <w:rFonts w:ascii="Times" w:hAnsi="Times"/>
          <w:lang w:val="en-GB"/>
        </w:rPr>
      </w:pPr>
      <w:proofErr w:type="spellStart"/>
      <w:r w:rsidRPr="00EB2062">
        <w:rPr>
          <w:rFonts w:ascii="Times" w:hAnsi="Times"/>
          <w:i/>
          <w:szCs w:val="24"/>
          <w:lang w:val="en-GB"/>
        </w:rPr>
        <w:t>Hürth</w:t>
      </w:r>
      <w:proofErr w:type="spellEnd"/>
      <w:r w:rsidR="00EA6B51">
        <w:rPr>
          <w:rFonts w:ascii="Times" w:hAnsi="Times"/>
          <w:i/>
          <w:szCs w:val="24"/>
          <w:vertAlign w:val="superscript"/>
          <w:lang w:val="en-GB"/>
        </w:rPr>
        <w:t xml:space="preserve">, </w:t>
      </w:r>
      <w:r w:rsidR="00EA6B51">
        <w:rPr>
          <w:rFonts w:ascii="Times" w:hAnsi="Times"/>
          <w:i/>
          <w:szCs w:val="24"/>
          <w:lang w:val="en-GB"/>
        </w:rPr>
        <w:t>15</w:t>
      </w:r>
      <w:r w:rsidR="004258C5">
        <w:rPr>
          <w:rFonts w:ascii="Times" w:hAnsi="Times"/>
          <w:i/>
          <w:szCs w:val="24"/>
          <w:lang w:val="en-GB"/>
        </w:rPr>
        <w:t xml:space="preserve"> March</w:t>
      </w:r>
      <w:r w:rsidR="00FD54C3" w:rsidRPr="00EB2062">
        <w:rPr>
          <w:rFonts w:ascii="Times" w:hAnsi="Times"/>
          <w:i/>
          <w:szCs w:val="24"/>
          <w:lang w:val="en-GB"/>
        </w:rPr>
        <w:t xml:space="preserve"> 201</w:t>
      </w:r>
      <w:r w:rsidR="00684044">
        <w:rPr>
          <w:rFonts w:ascii="Times" w:hAnsi="Times"/>
          <w:i/>
          <w:szCs w:val="24"/>
          <w:lang w:val="en-GB"/>
        </w:rPr>
        <w:t>6</w:t>
      </w:r>
    </w:p>
    <w:p w14:paraId="2F0FC12F" w14:textId="77777777" w:rsidR="00467E5F" w:rsidRPr="00EB2062" w:rsidRDefault="00467E5F" w:rsidP="00183002">
      <w:pPr>
        <w:jc w:val="both"/>
        <w:rPr>
          <w:rFonts w:ascii="Times" w:hAnsi="Times"/>
          <w:b/>
          <w:color w:val="FF0000"/>
          <w:sz w:val="20"/>
          <w:lang w:val="en-GB"/>
        </w:rPr>
      </w:pPr>
    </w:p>
    <w:p w14:paraId="0A72EEE3" w14:textId="77777777" w:rsidR="00E73735" w:rsidRPr="00EB2062" w:rsidRDefault="00E73735" w:rsidP="00183002">
      <w:pPr>
        <w:jc w:val="both"/>
        <w:rPr>
          <w:rFonts w:ascii="Times" w:hAnsi="Times"/>
          <w:b/>
          <w:color w:val="FF0000"/>
          <w:sz w:val="20"/>
          <w:lang w:val="en-GB"/>
        </w:rPr>
      </w:pPr>
    </w:p>
    <w:p w14:paraId="621F7958" w14:textId="77777777" w:rsidR="004258C5" w:rsidRDefault="004258C5" w:rsidP="00DF18C5">
      <w:pPr>
        <w:jc w:val="both"/>
        <w:rPr>
          <w:rFonts w:ascii="Arial" w:hAnsi="Arial" w:cs="Arial"/>
          <w:b/>
          <w:bCs/>
          <w:color w:val="1F497D" w:themeColor="text2"/>
          <w:sz w:val="32"/>
          <w:szCs w:val="32"/>
          <w:lang w:val="en-GB"/>
        </w:rPr>
      </w:pPr>
    </w:p>
    <w:p w14:paraId="72E30D1C" w14:textId="13251EC1" w:rsidR="000F415C" w:rsidRDefault="004258C5" w:rsidP="004258C5">
      <w:pPr>
        <w:rPr>
          <w:rFonts w:ascii="Arial" w:hAnsi="Arial" w:cs="Arial"/>
          <w:b/>
          <w:bCs/>
          <w:color w:val="1F497D" w:themeColor="text2"/>
          <w:sz w:val="32"/>
          <w:szCs w:val="32"/>
          <w:lang w:val="en-GB"/>
        </w:rPr>
      </w:pPr>
      <w:bookmarkStart w:id="0" w:name="OLE_LINK8"/>
      <w:bookmarkStart w:id="1" w:name="OLE_LINK9"/>
      <w:r w:rsidRPr="004258C5">
        <w:rPr>
          <w:rFonts w:ascii="Arial" w:hAnsi="Arial" w:cs="Arial"/>
          <w:b/>
          <w:bCs/>
          <w:color w:val="1F497D" w:themeColor="text2"/>
          <w:sz w:val="32"/>
          <w:szCs w:val="32"/>
          <w:lang w:val="en-GB"/>
        </w:rPr>
        <w:t>Buy the most comprehensive trend report</w:t>
      </w:r>
      <w:r w:rsidR="00154A10">
        <w:rPr>
          <w:rFonts w:ascii="Arial" w:hAnsi="Arial" w:cs="Arial"/>
          <w:b/>
          <w:bCs/>
          <w:color w:val="1F497D" w:themeColor="text2"/>
          <w:sz w:val="32"/>
          <w:szCs w:val="32"/>
          <w:lang w:val="en-GB"/>
        </w:rPr>
        <w:t>s</w:t>
      </w:r>
      <w:r w:rsidRPr="004258C5">
        <w:rPr>
          <w:rFonts w:ascii="Arial" w:hAnsi="Arial" w:cs="Arial"/>
          <w:b/>
          <w:bCs/>
          <w:color w:val="1F497D" w:themeColor="text2"/>
          <w:sz w:val="32"/>
          <w:szCs w:val="32"/>
          <w:lang w:val="en-GB"/>
        </w:rPr>
        <w:t xml:space="preserve"> on bio-based polymers – and if you are not satisfied, give it back</w:t>
      </w:r>
    </w:p>
    <w:p w14:paraId="6C7F0BEB" w14:textId="77777777" w:rsidR="004258C5" w:rsidRPr="00081860" w:rsidRDefault="004258C5" w:rsidP="00DF18C5">
      <w:pPr>
        <w:jc w:val="both"/>
        <w:rPr>
          <w:rFonts w:ascii="Arial" w:hAnsi="Arial" w:cs="Arial"/>
          <w:b/>
          <w:bCs/>
          <w:color w:val="4F81BD" w:themeColor="accent1"/>
          <w:lang w:val="en-GB"/>
        </w:rPr>
      </w:pPr>
    </w:p>
    <w:p w14:paraId="077D1D3B" w14:textId="58651316" w:rsidR="004258C5" w:rsidRPr="004258C5" w:rsidRDefault="004258C5" w:rsidP="004258C5">
      <w:pPr>
        <w:rPr>
          <w:rFonts w:ascii="Arial" w:hAnsi="Arial" w:cs="Arial"/>
          <w:b/>
          <w:color w:val="4F81BD" w:themeColor="accent1"/>
          <w:szCs w:val="24"/>
          <w:lang w:val="en-GB"/>
        </w:rPr>
      </w:pPr>
      <w:bookmarkStart w:id="2" w:name="OLE_LINK74"/>
      <w:bookmarkStart w:id="3" w:name="OLE_LINK75"/>
      <w:proofErr w:type="gramStart"/>
      <w:r w:rsidRPr="004258C5">
        <w:rPr>
          <w:rFonts w:ascii="Arial" w:hAnsi="Arial" w:cs="Arial"/>
          <w:b/>
          <w:color w:val="4F81BD" w:themeColor="accent1"/>
          <w:szCs w:val="24"/>
          <w:lang w:val="en-GB"/>
        </w:rPr>
        <w:t>nova</w:t>
      </w:r>
      <w:proofErr w:type="gramEnd"/>
      <w:r w:rsidRPr="004258C5">
        <w:rPr>
          <w:rFonts w:ascii="Arial" w:hAnsi="Arial" w:cs="Arial"/>
          <w:b/>
          <w:color w:val="4F81BD" w:themeColor="accent1"/>
          <w:szCs w:val="24"/>
          <w:lang w:val="en-GB"/>
        </w:rPr>
        <w:t>-Institute is convinced of the quality of their 500 pages report and sees no risk in this extraordinary offer</w:t>
      </w:r>
      <w:r w:rsidR="00154A10">
        <w:rPr>
          <w:rFonts w:ascii="Arial" w:hAnsi="Arial" w:cs="Arial"/>
          <w:b/>
          <w:color w:val="4F81BD" w:themeColor="accent1"/>
          <w:szCs w:val="24"/>
          <w:lang w:val="en-GB"/>
        </w:rPr>
        <w:t>.</w:t>
      </w:r>
    </w:p>
    <w:p w14:paraId="67FCA7D0" w14:textId="77777777" w:rsidR="00081860" w:rsidRDefault="00081860" w:rsidP="00EB2062">
      <w:pPr>
        <w:jc w:val="both"/>
        <w:rPr>
          <w:rFonts w:ascii="Times" w:hAnsi="Times"/>
          <w:b/>
          <w:color w:val="4F81BD" w:themeColor="accent1"/>
          <w:szCs w:val="24"/>
          <w:lang w:val="en-GB"/>
        </w:rPr>
      </w:pPr>
    </w:p>
    <w:p w14:paraId="53037EC7" w14:textId="0B0C75A2" w:rsidR="004258C5" w:rsidRPr="004258C5" w:rsidRDefault="004258C5" w:rsidP="004258C5">
      <w:pPr>
        <w:jc w:val="both"/>
        <w:rPr>
          <w:rFonts w:ascii="Times" w:hAnsi="Times"/>
          <w:szCs w:val="24"/>
          <w:lang w:val="en-GB"/>
        </w:rPr>
      </w:pPr>
      <w:r w:rsidRPr="004258C5">
        <w:rPr>
          <w:rFonts w:ascii="Times" w:hAnsi="Times"/>
          <w:szCs w:val="24"/>
          <w:lang w:val="en-GB"/>
        </w:rPr>
        <w:t xml:space="preserve">Michael </w:t>
      </w:r>
      <w:proofErr w:type="spellStart"/>
      <w:r w:rsidRPr="004258C5">
        <w:rPr>
          <w:rFonts w:ascii="Times" w:hAnsi="Times"/>
          <w:szCs w:val="24"/>
          <w:lang w:val="en-GB"/>
        </w:rPr>
        <w:t>Carus</w:t>
      </w:r>
      <w:proofErr w:type="spellEnd"/>
      <w:r w:rsidRPr="004258C5">
        <w:rPr>
          <w:rFonts w:ascii="Times" w:hAnsi="Times"/>
          <w:szCs w:val="24"/>
          <w:lang w:val="en-GB"/>
        </w:rPr>
        <w:t xml:space="preserve">, Managing Director of the German </w:t>
      </w:r>
      <w:proofErr w:type="gramStart"/>
      <w:r w:rsidRPr="004258C5">
        <w:rPr>
          <w:rFonts w:ascii="Times" w:hAnsi="Times"/>
          <w:szCs w:val="24"/>
          <w:lang w:val="en-GB"/>
        </w:rPr>
        <w:t>nova</w:t>
      </w:r>
      <w:proofErr w:type="gramEnd"/>
      <w:r w:rsidRPr="004258C5">
        <w:rPr>
          <w:rFonts w:ascii="Times" w:hAnsi="Times"/>
          <w:szCs w:val="24"/>
          <w:lang w:val="en-GB"/>
        </w:rPr>
        <w:t xml:space="preserve">-Institute, has had the experience that the market is full of low quality and high priced market reports, especially in the field of bio-based chemicals and polymers. </w:t>
      </w:r>
      <w:r>
        <w:rPr>
          <w:rFonts w:ascii="Times" w:hAnsi="Times"/>
          <w:szCs w:val="24"/>
          <w:lang w:val="en-GB"/>
        </w:rPr>
        <w:t>“</w:t>
      </w:r>
      <w:r w:rsidRPr="004258C5">
        <w:rPr>
          <w:rFonts w:ascii="Times" w:hAnsi="Times"/>
          <w:szCs w:val="24"/>
          <w:lang w:val="en-GB"/>
        </w:rPr>
        <w:t>Of course, customers get disappointed and are not interested in another market report, which they are sure will yet again not meet their expectations</w:t>
      </w:r>
      <w:r w:rsidR="00D870BB">
        <w:rPr>
          <w:rFonts w:ascii="Times" w:hAnsi="Times"/>
          <w:szCs w:val="24"/>
          <w:lang w:val="en-GB"/>
        </w:rPr>
        <w:t>,</w:t>
      </w:r>
      <w:r>
        <w:rPr>
          <w:rFonts w:ascii="Times" w:hAnsi="Times"/>
          <w:szCs w:val="24"/>
          <w:lang w:val="en-GB"/>
        </w:rPr>
        <w:t>” he states.</w:t>
      </w:r>
      <w:r w:rsidRPr="004258C5">
        <w:rPr>
          <w:rFonts w:ascii="Times" w:hAnsi="Times"/>
          <w:szCs w:val="24"/>
          <w:lang w:val="en-GB"/>
        </w:rPr>
        <w:t xml:space="preserve"> How to make the difference? </w:t>
      </w:r>
      <w:r w:rsidR="00D870BB">
        <w:rPr>
          <w:rFonts w:ascii="Times" w:hAnsi="Times"/>
          <w:szCs w:val="24"/>
          <w:lang w:val="en-GB"/>
        </w:rPr>
        <w:t>The e</w:t>
      </w:r>
      <w:r w:rsidRPr="004258C5">
        <w:rPr>
          <w:rFonts w:ascii="Times" w:hAnsi="Times"/>
          <w:szCs w:val="24"/>
          <w:lang w:val="en-GB"/>
        </w:rPr>
        <w:t xml:space="preserve">xperts from </w:t>
      </w:r>
      <w:proofErr w:type="gramStart"/>
      <w:r w:rsidRPr="004258C5">
        <w:rPr>
          <w:rFonts w:ascii="Times" w:hAnsi="Times"/>
          <w:szCs w:val="24"/>
          <w:lang w:val="en-GB"/>
        </w:rPr>
        <w:t>nova</w:t>
      </w:r>
      <w:proofErr w:type="gramEnd"/>
      <w:r w:rsidRPr="004258C5">
        <w:rPr>
          <w:rFonts w:ascii="Times" w:hAnsi="Times"/>
          <w:szCs w:val="24"/>
          <w:lang w:val="en-GB"/>
        </w:rPr>
        <w:t>-Institute think there is only one way:</w:t>
      </w:r>
    </w:p>
    <w:p w14:paraId="48236D69" w14:textId="389A1E84" w:rsidR="004258C5" w:rsidRPr="004258C5" w:rsidRDefault="004258C5" w:rsidP="004258C5">
      <w:pPr>
        <w:jc w:val="both"/>
        <w:rPr>
          <w:rFonts w:ascii="Times" w:hAnsi="Times"/>
          <w:szCs w:val="24"/>
          <w:lang w:val="en-GB"/>
        </w:rPr>
      </w:pPr>
      <w:r w:rsidRPr="004258C5">
        <w:rPr>
          <w:rFonts w:ascii="Times" w:hAnsi="Times"/>
          <w:szCs w:val="24"/>
          <w:lang w:val="en-GB"/>
        </w:rPr>
        <w:t>Convinced to have compiled the best market and trend report</w:t>
      </w:r>
      <w:r w:rsidR="00154A10">
        <w:rPr>
          <w:rFonts w:ascii="Times" w:hAnsi="Times"/>
          <w:szCs w:val="24"/>
          <w:lang w:val="en-GB"/>
        </w:rPr>
        <w:t>s</w:t>
      </w:r>
      <w:r w:rsidRPr="004258C5">
        <w:rPr>
          <w:rFonts w:ascii="Times" w:hAnsi="Times"/>
          <w:szCs w:val="24"/>
          <w:lang w:val="en-GB"/>
        </w:rPr>
        <w:t xml:space="preserve"> on bio-based polymers (and also their precursors) there is today, nova-Institute </w:t>
      </w:r>
      <w:r w:rsidR="00D870BB">
        <w:rPr>
          <w:rFonts w:ascii="Times" w:hAnsi="Times"/>
          <w:szCs w:val="24"/>
          <w:lang w:val="en-GB"/>
        </w:rPr>
        <w:t xml:space="preserve">now </w:t>
      </w:r>
      <w:r w:rsidRPr="004258C5">
        <w:rPr>
          <w:rFonts w:ascii="Times" w:hAnsi="Times"/>
          <w:szCs w:val="24"/>
          <w:lang w:val="en-GB"/>
        </w:rPr>
        <w:t xml:space="preserve">offers to buy the full report </w:t>
      </w:r>
      <w:r w:rsidRPr="004258C5">
        <w:rPr>
          <w:rFonts w:ascii="Times" w:hAnsi="Times"/>
          <w:bCs/>
          <w:szCs w:val="24"/>
          <w:lang w:val="en-GB"/>
        </w:rPr>
        <w:t xml:space="preserve">“Bio-based Building Blocks and Polymers in the World – Capacities, Production and Applications: Status Quo and Trends Towards 2020” </w:t>
      </w:r>
      <w:r w:rsidRPr="004258C5">
        <w:rPr>
          <w:rFonts w:ascii="Times" w:hAnsi="Times"/>
          <w:szCs w:val="24"/>
          <w:lang w:val="en-GB"/>
        </w:rPr>
        <w:t xml:space="preserve">for 3,000 € – and if the report does not meet </w:t>
      </w:r>
      <w:r w:rsidR="00D870BB">
        <w:rPr>
          <w:rFonts w:ascii="Times" w:hAnsi="Times"/>
          <w:szCs w:val="24"/>
          <w:lang w:val="en-GB"/>
        </w:rPr>
        <w:t>the customers</w:t>
      </w:r>
      <w:r w:rsidR="00627F4E">
        <w:rPr>
          <w:rFonts w:ascii="Times" w:hAnsi="Times"/>
          <w:szCs w:val="24"/>
          <w:lang w:val="en-GB"/>
        </w:rPr>
        <w:t>’</w:t>
      </w:r>
      <w:r w:rsidR="00D870BB" w:rsidRPr="004258C5">
        <w:rPr>
          <w:rFonts w:ascii="Times" w:hAnsi="Times"/>
          <w:szCs w:val="24"/>
          <w:lang w:val="en-GB"/>
        </w:rPr>
        <w:t xml:space="preserve"> </w:t>
      </w:r>
      <w:r w:rsidRPr="004258C5">
        <w:rPr>
          <w:rFonts w:ascii="Times" w:hAnsi="Times"/>
          <w:szCs w:val="24"/>
          <w:lang w:val="en-GB"/>
        </w:rPr>
        <w:t xml:space="preserve">quality expectations, </w:t>
      </w:r>
      <w:r w:rsidR="00D870BB">
        <w:rPr>
          <w:rFonts w:ascii="Times" w:hAnsi="Times"/>
          <w:szCs w:val="24"/>
          <w:lang w:val="en-GB"/>
        </w:rPr>
        <w:t>they</w:t>
      </w:r>
      <w:r w:rsidRPr="004258C5">
        <w:rPr>
          <w:rFonts w:ascii="Times" w:hAnsi="Times"/>
          <w:szCs w:val="24"/>
          <w:lang w:val="en-GB"/>
        </w:rPr>
        <w:t xml:space="preserve"> </w:t>
      </w:r>
      <w:r w:rsidR="00FD1487">
        <w:rPr>
          <w:rFonts w:ascii="Times" w:hAnsi="Times"/>
          <w:szCs w:val="24"/>
          <w:lang w:val="en-GB"/>
        </w:rPr>
        <w:t xml:space="preserve">simply have to explain what they are missing and </w:t>
      </w:r>
      <w:r w:rsidRPr="004258C5">
        <w:rPr>
          <w:rFonts w:ascii="Times" w:hAnsi="Times"/>
          <w:szCs w:val="24"/>
          <w:lang w:val="en-GB"/>
        </w:rPr>
        <w:t xml:space="preserve">get </w:t>
      </w:r>
      <w:r w:rsidR="00C7290D">
        <w:rPr>
          <w:rFonts w:ascii="Times" w:hAnsi="Times"/>
          <w:szCs w:val="24"/>
          <w:lang w:val="en-GB"/>
        </w:rPr>
        <w:t xml:space="preserve">their money </w:t>
      </w:r>
      <w:r w:rsidRPr="004258C5">
        <w:rPr>
          <w:rFonts w:ascii="Times" w:hAnsi="Times"/>
          <w:szCs w:val="24"/>
          <w:lang w:val="en-GB"/>
        </w:rPr>
        <w:t>back (</w:t>
      </w:r>
      <w:r w:rsidR="00D870BB">
        <w:rPr>
          <w:rFonts w:ascii="Times" w:hAnsi="Times"/>
          <w:szCs w:val="24"/>
          <w:lang w:val="en-GB"/>
        </w:rPr>
        <w:t>minus</w:t>
      </w:r>
      <w:r w:rsidRPr="004258C5">
        <w:rPr>
          <w:rFonts w:ascii="Times" w:hAnsi="Times"/>
          <w:szCs w:val="24"/>
          <w:lang w:val="en-GB"/>
        </w:rPr>
        <w:t xml:space="preserve"> 10% to cover administrative expenses).</w:t>
      </w:r>
    </w:p>
    <w:bookmarkEnd w:id="0"/>
    <w:bookmarkEnd w:id="1"/>
    <w:p w14:paraId="12293C2D" w14:textId="77777777" w:rsidR="004258C5" w:rsidRPr="004258C5" w:rsidRDefault="004258C5" w:rsidP="004258C5">
      <w:pPr>
        <w:jc w:val="both"/>
        <w:rPr>
          <w:rFonts w:ascii="Times" w:hAnsi="Times"/>
          <w:szCs w:val="24"/>
          <w:lang w:val="en-GB"/>
        </w:rPr>
      </w:pPr>
    </w:p>
    <w:p w14:paraId="52F63475" w14:textId="60C144D9" w:rsidR="004258C5" w:rsidRPr="004258C5" w:rsidRDefault="004258C5" w:rsidP="004258C5">
      <w:pPr>
        <w:jc w:val="both"/>
        <w:rPr>
          <w:rFonts w:ascii="Times" w:hAnsi="Times"/>
          <w:szCs w:val="24"/>
          <w:lang w:val="en-GB"/>
        </w:rPr>
      </w:pPr>
      <w:r w:rsidRPr="004258C5">
        <w:rPr>
          <w:rFonts w:ascii="Times" w:hAnsi="Times"/>
          <w:szCs w:val="24"/>
          <w:lang w:val="en-GB"/>
        </w:rPr>
        <w:t xml:space="preserve">Managing Director Michael </w:t>
      </w:r>
      <w:proofErr w:type="spellStart"/>
      <w:r w:rsidRPr="004258C5">
        <w:rPr>
          <w:rFonts w:ascii="Times" w:hAnsi="Times"/>
          <w:szCs w:val="24"/>
          <w:lang w:val="en-GB"/>
        </w:rPr>
        <w:t>Carus</w:t>
      </w:r>
      <w:proofErr w:type="spellEnd"/>
      <w:r w:rsidRPr="004258C5">
        <w:rPr>
          <w:rFonts w:ascii="Times" w:hAnsi="Times"/>
          <w:szCs w:val="24"/>
          <w:lang w:val="en-GB"/>
        </w:rPr>
        <w:t xml:space="preserve"> sees no risk in this offer: “Confidence in the quality of market studies in general is low. We show what we have to offer and are confident that the vast majority of customers will be satisfied. In recent years, we have built a worldwide network of biopolymer experts that often has direct contact with the CEOs of producing and processing companies. In our database, we follow the activities of more than 110 bio-based </w:t>
      </w:r>
      <w:proofErr w:type="gramStart"/>
      <w:r w:rsidRPr="004258C5">
        <w:rPr>
          <w:rFonts w:ascii="Times" w:hAnsi="Times"/>
          <w:szCs w:val="24"/>
          <w:lang w:val="en-GB"/>
        </w:rPr>
        <w:t>polymer</w:t>
      </w:r>
      <w:proofErr w:type="gramEnd"/>
      <w:r w:rsidRPr="004258C5">
        <w:rPr>
          <w:rFonts w:ascii="Times" w:hAnsi="Times"/>
          <w:szCs w:val="24"/>
          <w:lang w:val="en-GB"/>
        </w:rPr>
        <w:t xml:space="preserve"> producers world wide. We have the latest data and the latest trends. </w:t>
      </w:r>
      <w:bookmarkStart w:id="4" w:name="OLE_LINK1"/>
      <w:bookmarkStart w:id="5" w:name="OLE_LINK2"/>
      <w:r w:rsidRPr="004258C5">
        <w:rPr>
          <w:rFonts w:ascii="Times" w:hAnsi="Times"/>
          <w:szCs w:val="24"/>
          <w:lang w:val="en-GB"/>
        </w:rPr>
        <w:t xml:space="preserve">And now, customers have no risk to have a look at the full 500 </w:t>
      </w:r>
      <w:proofErr w:type="gramStart"/>
      <w:r w:rsidRPr="004258C5">
        <w:rPr>
          <w:rFonts w:ascii="Times" w:hAnsi="Times"/>
          <w:szCs w:val="24"/>
          <w:lang w:val="en-GB"/>
        </w:rPr>
        <w:t>pages</w:t>
      </w:r>
      <w:proofErr w:type="gramEnd"/>
      <w:r w:rsidRPr="004258C5">
        <w:rPr>
          <w:rFonts w:ascii="Times" w:hAnsi="Times"/>
          <w:szCs w:val="24"/>
          <w:lang w:val="en-GB"/>
        </w:rPr>
        <w:t xml:space="preserve"> report</w:t>
      </w:r>
      <w:bookmarkEnd w:id="4"/>
      <w:bookmarkEnd w:id="5"/>
      <w:r w:rsidRPr="004258C5">
        <w:rPr>
          <w:rFonts w:ascii="Times" w:hAnsi="Times"/>
          <w:szCs w:val="24"/>
          <w:lang w:val="en-GB"/>
        </w:rPr>
        <w:t>”.</w:t>
      </w:r>
      <w:r w:rsidR="00EA6B51">
        <w:rPr>
          <w:rFonts w:ascii="Times" w:hAnsi="Times"/>
          <w:szCs w:val="24"/>
          <w:lang w:val="en-GB"/>
        </w:rPr>
        <w:t xml:space="preserve"> The positive attitude is reinforced by a lot of positive customer feedback. </w:t>
      </w:r>
      <w:r w:rsidR="00EA6B51" w:rsidRPr="00EA6B51">
        <w:rPr>
          <w:rFonts w:ascii="Times" w:hAnsi="Times"/>
          <w:szCs w:val="24"/>
          <w:lang w:val="en-GB"/>
        </w:rPr>
        <w:t xml:space="preserve">François de </w:t>
      </w:r>
      <w:proofErr w:type="spellStart"/>
      <w:r w:rsidR="00EA6B51" w:rsidRPr="00EA6B51">
        <w:rPr>
          <w:rFonts w:ascii="Times" w:hAnsi="Times"/>
          <w:szCs w:val="24"/>
          <w:lang w:val="en-GB"/>
        </w:rPr>
        <w:t>Bie</w:t>
      </w:r>
      <w:proofErr w:type="spellEnd"/>
      <w:r w:rsidR="00EA6B51" w:rsidRPr="00EA6B51">
        <w:rPr>
          <w:rFonts w:ascii="Times" w:hAnsi="Times"/>
          <w:szCs w:val="24"/>
          <w:lang w:val="en-GB"/>
        </w:rPr>
        <w:t xml:space="preserve">, Global Marketing Director Bio-plastics at </w:t>
      </w:r>
      <w:proofErr w:type="spellStart"/>
      <w:r w:rsidR="00EA6B51" w:rsidRPr="00EA6B51">
        <w:rPr>
          <w:rFonts w:ascii="Times" w:hAnsi="Times"/>
          <w:szCs w:val="24"/>
          <w:lang w:val="en-GB"/>
        </w:rPr>
        <w:t>Corbion</w:t>
      </w:r>
      <w:proofErr w:type="spellEnd"/>
      <w:r w:rsidR="00EA6B51" w:rsidRPr="00EA6B51">
        <w:rPr>
          <w:rFonts w:ascii="Times" w:hAnsi="Times"/>
          <w:szCs w:val="24"/>
          <w:lang w:val="en-GB"/>
        </w:rPr>
        <w:t xml:space="preserve"> </w:t>
      </w:r>
      <w:proofErr w:type="spellStart"/>
      <w:r w:rsidR="00EA6B51" w:rsidRPr="00EA6B51">
        <w:rPr>
          <w:rFonts w:ascii="Times" w:hAnsi="Times"/>
          <w:szCs w:val="24"/>
          <w:lang w:val="en-GB"/>
        </w:rPr>
        <w:t>Purac</w:t>
      </w:r>
      <w:proofErr w:type="spellEnd"/>
      <w:r w:rsidR="00EA6B51" w:rsidRPr="00EA6B51">
        <w:rPr>
          <w:rFonts w:ascii="Times" w:hAnsi="Times"/>
          <w:szCs w:val="24"/>
          <w:lang w:val="en-GB"/>
        </w:rPr>
        <w:t xml:space="preserve"> B.V. (NL)</w:t>
      </w:r>
      <w:r w:rsidR="00EA6B51">
        <w:rPr>
          <w:rFonts w:ascii="Times" w:hAnsi="Times"/>
          <w:szCs w:val="24"/>
          <w:lang w:val="en-GB"/>
        </w:rPr>
        <w:t xml:space="preserve">, for instance </w:t>
      </w:r>
      <w:r w:rsidR="001B2540" w:rsidRPr="001B2540">
        <w:rPr>
          <w:rFonts w:ascii="Times" w:hAnsi="Times"/>
          <w:szCs w:val="24"/>
          <w:lang w:val="en-GB"/>
        </w:rPr>
        <w:t xml:space="preserve">called nova’s study an </w:t>
      </w:r>
      <w:r w:rsidR="00154A10">
        <w:rPr>
          <w:rFonts w:ascii="Times" w:hAnsi="Times"/>
          <w:szCs w:val="24"/>
          <w:lang w:val="en-GB"/>
        </w:rPr>
        <w:t>“</w:t>
      </w:r>
      <w:r w:rsidR="001B2540" w:rsidRPr="001B2540">
        <w:rPr>
          <w:rFonts w:ascii="Times" w:hAnsi="Times"/>
          <w:szCs w:val="24"/>
          <w:lang w:val="en-GB"/>
        </w:rPr>
        <w:t xml:space="preserve">excellent piece of </w:t>
      </w:r>
      <w:proofErr w:type="gramStart"/>
      <w:r w:rsidR="001B2540" w:rsidRPr="001B2540">
        <w:rPr>
          <w:rFonts w:ascii="Times" w:hAnsi="Times"/>
          <w:szCs w:val="24"/>
          <w:lang w:val="en-GB"/>
        </w:rPr>
        <w:t>work“</w:t>
      </w:r>
      <w:proofErr w:type="gramEnd"/>
      <w:r w:rsidR="001B2540" w:rsidRPr="001B2540">
        <w:rPr>
          <w:rFonts w:ascii="Times" w:hAnsi="Times"/>
          <w:szCs w:val="24"/>
          <w:lang w:val="en-GB"/>
        </w:rPr>
        <w:t>.</w:t>
      </w:r>
    </w:p>
    <w:p w14:paraId="4A47497D" w14:textId="77777777" w:rsidR="004258C5" w:rsidRPr="004258C5" w:rsidRDefault="004258C5" w:rsidP="004258C5">
      <w:pPr>
        <w:jc w:val="both"/>
        <w:rPr>
          <w:rFonts w:ascii="Times" w:hAnsi="Times"/>
          <w:szCs w:val="24"/>
          <w:lang w:val="en-GB"/>
        </w:rPr>
      </w:pPr>
    </w:p>
    <w:p w14:paraId="2BDB2A36" w14:textId="7304B509" w:rsidR="004258C5" w:rsidRPr="004258C5" w:rsidRDefault="004258C5" w:rsidP="004258C5">
      <w:pPr>
        <w:jc w:val="both"/>
        <w:rPr>
          <w:rFonts w:ascii="Times" w:hAnsi="Times"/>
          <w:bCs/>
          <w:szCs w:val="24"/>
          <w:lang w:val="en-GB"/>
        </w:rPr>
      </w:pPr>
      <w:r w:rsidRPr="004258C5">
        <w:rPr>
          <w:rFonts w:ascii="Times" w:hAnsi="Times"/>
          <w:bCs/>
          <w:szCs w:val="24"/>
          <w:lang w:val="en-GB"/>
        </w:rPr>
        <w:t>The worldwide production capacity</w:t>
      </w:r>
      <w:r w:rsidR="001611A3">
        <w:rPr>
          <w:rFonts w:ascii="Times" w:hAnsi="Times"/>
          <w:bCs/>
          <w:szCs w:val="24"/>
          <w:lang w:val="en-GB"/>
        </w:rPr>
        <w:t xml:space="preserve"> for bio-based polymers</w:t>
      </w:r>
      <w:r w:rsidRPr="004258C5">
        <w:rPr>
          <w:rFonts w:ascii="Times" w:hAnsi="Times"/>
          <w:bCs/>
          <w:szCs w:val="24"/>
          <w:lang w:val="en-GB"/>
        </w:rPr>
        <w:t xml:space="preserve"> will triple from 5.7 million tonnes in 2014 to nearly 17 million tonnes in 2020. The data show a 10% growth rate from 2012 to 2013 and even 11% from 2013 to 2014. However, growth rate </w:t>
      </w:r>
      <w:r w:rsidR="001F779C">
        <w:rPr>
          <w:rFonts w:ascii="Times" w:hAnsi="Times"/>
          <w:bCs/>
          <w:szCs w:val="24"/>
          <w:lang w:val="en-GB"/>
        </w:rPr>
        <w:t>wa</w:t>
      </w:r>
      <w:r w:rsidRPr="004258C5">
        <w:rPr>
          <w:rFonts w:ascii="Times" w:hAnsi="Times"/>
          <w:bCs/>
          <w:szCs w:val="24"/>
          <w:lang w:val="en-GB"/>
        </w:rPr>
        <w:t>s expected to decrease in 2015</w:t>
      </w:r>
      <w:r w:rsidR="001F779C">
        <w:rPr>
          <w:rFonts w:ascii="Times" w:hAnsi="Times"/>
          <w:bCs/>
          <w:szCs w:val="24"/>
          <w:lang w:val="en-GB"/>
        </w:rPr>
        <w:t xml:space="preserve"> and onwards</w:t>
      </w:r>
      <w:r w:rsidRPr="004258C5">
        <w:rPr>
          <w:rFonts w:ascii="Times" w:hAnsi="Times"/>
          <w:bCs/>
          <w:szCs w:val="24"/>
          <w:lang w:val="en-GB"/>
        </w:rPr>
        <w:t xml:space="preserve"> as a consequence of the low oil price.</w:t>
      </w:r>
    </w:p>
    <w:p w14:paraId="11EF1F61" w14:textId="77777777" w:rsidR="004258C5" w:rsidRPr="004258C5" w:rsidRDefault="004258C5" w:rsidP="004258C5">
      <w:pPr>
        <w:jc w:val="both"/>
        <w:rPr>
          <w:rFonts w:ascii="Times" w:hAnsi="Times"/>
          <w:szCs w:val="24"/>
          <w:lang w:val="en-GB"/>
        </w:rPr>
      </w:pPr>
    </w:p>
    <w:p w14:paraId="1D9383D6" w14:textId="6FF56864" w:rsidR="004258C5" w:rsidRPr="004258C5" w:rsidRDefault="004258C5" w:rsidP="004258C5">
      <w:pPr>
        <w:jc w:val="both"/>
        <w:rPr>
          <w:rFonts w:ascii="Times" w:hAnsi="Times"/>
          <w:szCs w:val="24"/>
          <w:lang w:val="en-GB"/>
        </w:rPr>
      </w:pPr>
      <w:r w:rsidRPr="004258C5">
        <w:rPr>
          <w:rFonts w:ascii="Times" w:hAnsi="Times"/>
          <w:szCs w:val="24"/>
          <w:lang w:val="en-GB"/>
        </w:rPr>
        <w:t>The new third edition</w:t>
      </w:r>
      <w:r w:rsidR="001611A3">
        <w:rPr>
          <w:rFonts w:ascii="Times" w:hAnsi="Times"/>
          <w:szCs w:val="24"/>
          <w:lang w:val="en-GB"/>
        </w:rPr>
        <w:t xml:space="preserve"> of this market study</w:t>
      </w:r>
      <w:r w:rsidRPr="004258C5">
        <w:rPr>
          <w:rFonts w:ascii="Times" w:hAnsi="Times"/>
          <w:szCs w:val="24"/>
          <w:lang w:val="en-GB"/>
        </w:rPr>
        <w:t xml:space="preserve"> includes consistent data from the year 2012 to the latest data of 2014</w:t>
      </w:r>
      <w:r w:rsidR="005B576B">
        <w:rPr>
          <w:rFonts w:ascii="Times" w:hAnsi="Times"/>
          <w:szCs w:val="24"/>
          <w:lang w:val="en-GB"/>
        </w:rPr>
        <w:t xml:space="preserve">, which are the basis for data published by </w:t>
      </w:r>
      <w:r w:rsidRPr="004258C5">
        <w:rPr>
          <w:rFonts w:ascii="Times" w:hAnsi="Times"/>
          <w:szCs w:val="24"/>
          <w:lang w:val="en-GB"/>
        </w:rPr>
        <w:t xml:space="preserve">European </w:t>
      </w:r>
      <w:proofErr w:type="spellStart"/>
      <w:r w:rsidRPr="004258C5">
        <w:rPr>
          <w:rFonts w:ascii="Times" w:hAnsi="Times"/>
          <w:szCs w:val="24"/>
          <w:lang w:val="en-GB"/>
        </w:rPr>
        <w:t>Bioplastics</w:t>
      </w:r>
      <w:proofErr w:type="spellEnd"/>
      <w:r w:rsidRPr="004258C5">
        <w:rPr>
          <w:rFonts w:ascii="Times" w:hAnsi="Times"/>
          <w:szCs w:val="24"/>
          <w:lang w:val="en-GB"/>
        </w:rPr>
        <w:t xml:space="preserve">, the association representing the interests of Europe’s </w:t>
      </w:r>
      <w:proofErr w:type="spellStart"/>
      <w:r w:rsidRPr="004258C5">
        <w:rPr>
          <w:rFonts w:ascii="Times" w:hAnsi="Times"/>
          <w:szCs w:val="24"/>
          <w:lang w:val="en-GB"/>
        </w:rPr>
        <w:t>bioplastics</w:t>
      </w:r>
      <w:proofErr w:type="spellEnd"/>
      <w:r w:rsidRPr="004258C5">
        <w:rPr>
          <w:rFonts w:ascii="Times" w:hAnsi="Times"/>
          <w:szCs w:val="24"/>
          <w:lang w:val="en-GB"/>
        </w:rPr>
        <w:t xml:space="preserve"> industry. Bio-based drop-in PET and the new polymer PHA show the fastest rates of market growth. Europe loses considerable shares in total production to Asia. The bio-based polymer turnover was about €11 billion worldwide in 2014 compared to €10 billion in 2013.</w:t>
      </w:r>
    </w:p>
    <w:p w14:paraId="3F357A0A" w14:textId="77777777" w:rsidR="004258C5" w:rsidRPr="004258C5" w:rsidRDefault="004258C5" w:rsidP="004258C5">
      <w:pPr>
        <w:jc w:val="both"/>
        <w:rPr>
          <w:rFonts w:ascii="Times" w:hAnsi="Times"/>
          <w:szCs w:val="24"/>
          <w:lang w:val="en-GB"/>
        </w:rPr>
      </w:pPr>
    </w:p>
    <w:p w14:paraId="0197AE8C" w14:textId="7AF125F4" w:rsidR="004258C5" w:rsidRPr="004258C5" w:rsidRDefault="004258C5" w:rsidP="004258C5">
      <w:pPr>
        <w:jc w:val="both"/>
        <w:rPr>
          <w:rFonts w:ascii="Times" w:hAnsi="Times"/>
          <w:szCs w:val="24"/>
          <w:lang w:val="en-GB"/>
        </w:rPr>
      </w:pPr>
      <w:r w:rsidRPr="004258C5">
        <w:rPr>
          <w:rFonts w:ascii="Times" w:hAnsi="Times"/>
          <w:szCs w:val="24"/>
          <w:lang w:val="en-GB"/>
        </w:rPr>
        <w:t>For more details</w:t>
      </w:r>
      <w:r w:rsidR="001B2540">
        <w:rPr>
          <w:rFonts w:ascii="Times" w:hAnsi="Times"/>
          <w:szCs w:val="24"/>
          <w:lang w:val="en-GB"/>
        </w:rPr>
        <w:t xml:space="preserve"> visit</w:t>
      </w:r>
      <w:r w:rsidRPr="004258C5">
        <w:rPr>
          <w:rFonts w:ascii="Times" w:hAnsi="Times"/>
          <w:szCs w:val="24"/>
          <w:lang w:val="en-GB"/>
        </w:rPr>
        <w:t>:</w:t>
      </w:r>
      <w:r w:rsidR="00131DAB" w:rsidRPr="00131DAB">
        <w:t xml:space="preserve"> </w:t>
      </w:r>
      <w:hyperlink r:id="rId10" w:history="1">
        <w:r w:rsidR="00E2353E">
          <w:rPr>
            <w:rStyle w:val="Link"/>
            <w:rFonts w:ascii="Times" w:hAnsi="Times"/>
            <w:szCs w:val="24"/>
            <w:lang w:val="en-GB"/>
          </w:rPr>
          <w:t>www.bio-based.eu/market</w:t>
        </w:r>
        <w:r w:rsidR="00E2353E">
          <w:rPr>
            <w:rStyle w:val="Link"/>
            <w:rFonts w:ascii="Times" w:hAnsi="Times"/>
            <w:szCs w:val="24"/>
            <w:lang w:val="en-GB"/>
          </w:rPr>
          <w:t>_</w:t>
        </w:r>
        <w:r w:rsidR="00E2353E">
          <w:rPr>
            <w:rStyle w:val="Link"/>
            <w:rFonts w:ascii="Times" w:hAnsi="Times"/>
            <w:szCs w:val="24"/>
            <w:lang w:val="en-GB"/>
          </w:rPr>
          <w:t>study/order</w:t>
        </w:r>
      </w:hyperlink>
      <w:r w:rsidR="00131DAB">
        <w:rPr>
          <w:rFonts w:ascii="Times" w:hAnsi="Times"/>
          <w:szCs w:val="24"/>
          <w:lang w:val="en-GB"/>
        </w:rPr>
        <w:t xml:space="preserve"> </w:t>
      </w:r>
    </w:p>
    <w:p w14:paraId="330FED54" w14:textId="77777777" w:rsidR="004258C5" w:rsidRDefault="004258C5" w:rsidP="004258C5">
      <w:pPr>
        <w:jc w:val="both"/>
        <w:rPr>
          <w:rFonts w:ascii="Times" w:hAnsi="Times"/>
          <w:szCs w:val="24"/>
          <w:lang w:val="en-GB"/>
        </w:rPr>
      </w:pPr>
    </w:p>
    <w:p w14:paraId="0A376DE3" w14:textId="5B317CCE" w:rsidR="001B2540" w:rsidRPr="000E037C" w:rsidRDefault="001B2540" w:rsidP="004258C5">
      <w:pPr>
        <w:jc w:val="both"/>
        <w:rPr>
          <w:rFonts w:ascii="Times" w:hAnsi="Times"/>
          <w:b/>
          <w:szCs w:val="24"/>
          <w:lang w:val="en-GB"/>
        </w:rPr>
      </w:pPr>
      <w:r w:rsidRPr="000E037C">
        <w:rPr>
          <w:rFonts w:ascii="Times" w:hAnsi="Times"/>
          <w:b/>
          <w:szCs w:val="24"/>
          <w:lang w:val="en-GB"/>
        </w:rPr>
        <w:lastRenderedPageBreak/>
        <w:t>Contact:</w:t>
      </w:r>
    </w:p>
    <w:p w14:paraId="7DDE7B6A" w14:textId="1E5FEB48" w:rsidR="001B2540" w:rsidRDefault="001B2540" w:rsidP="004258C5">
      <w:pPr>
        <w:jc w:val="both"/>
        <w:rPr>
          <w:rFonts w:ascii="Times" w:hAnsi="Times"/>
          <w:szCs w:val="24"/>
          <w:lang w:val="en-GB"/>
        </w:rPr>
      </w:pPr>
      <w:r>
        <w:rPr>
          <w:rFonts w:ascii="Times" w:hAnsi="Times"/>
          <w:szCs w:val="24"/>
          <w:lang w:val="en-GB"/>
        </w:rPr>
        <w:t xml:space="preserve">Dr </w:t>
      </w:r>
      <w:proofErr w:type="spellStart"/>
      <w:r>
        <w:rPr>
          <w:rFonts w:ascii="Times" w:hAnsi="Times"/>
          <w:szCs w:val="24"/>
          <w:lang w:val="en-GB"/>
        </w:rPr>
        <w:t>Asta</w:t>
      </w:r>
      <w:proofErr w:type="spellEnd"/>
      <w:r>
        <w:rPr>
          <w:rFonts w:ascii="Times" w:hAnsi="Times"/>
          <w:szCs w:val="24"/>
          <w:lang w:val="en-GB"/>
        </w:rPr>
        <w:t xml:space="preserve"> </w:t>
      </w:r>
      <w:proofErr w:type="spellStart"/>
      <w:r>
        <w:rPr>
          <w:rFonts w:ascii="Times" w:hAnsi="Times"/>
          <w:szCs w:val="24"/>
          <w:lang w:val="en-GB"/>
        </w:rPr>
        <w:t>Partanen</w:t>
      </w:r>
      <w:proofErr w:type="spellEnd"/>
    </w:p>
    <w:p w14:paraId="148DC8E0" w14:textId="2D42A549" w:rsidR="001B2540" w:rsidRDefault="001B2540" w:rsidP="004258C5">
      <w:pPr>
        <w:jc w:val="both"/>
        <w:rPr>
          <w:rFonts w:ascii="Times" w:hAnsi="Times"/>
          <w:szCs w:val="24"/>
          <w:lang w:val="en-GB"/>
        </w:rPr>
      </w:pPr>
      <w:hyperlink r:id="rId11" w:history="1">
        <w:r w:rsidRPr="00B61C5F">
          <w:rPr>
            <w:rStyle w:val="Link"/>
            <w:rFonts w:ascii="Times" w:hAnsi="Times"/>
            <w:szCs w:val="24"/>
            <w:lang w:val="en-GB"/>
          </w:rPr>
          <w:t>asta.partanen@nova-in</w:t>
        </w:r>
        <w:bookmarkStart w:id="6" w:name="_GoBack"/>
        <w:bookmarkEnd w:id="6"/>
        <w:r w:rsidRPr="00B61C5F">
          <w:rPr>
            <w:rStyle w:val="Link"/>
            <w:rFonts w:ascii="Times" w:hAnsi="Times"/>
            <w:szCs w:val="24"/>
            <w:lang w:val="en-GB"/>
          </w:rPr>
          <w:t>stitut.de</w:t>
        </w:r>
      </w:hyperlink>
    </w:p>
    <w:p w14:paraId="60D1DB95" w14:textId="77777777" w:rsidR="001B2540" w:rsidRDefault="001B2540" w:rsidP="004258C5">
      <w:pPr>
        <w:jc w:val="both"/>
        <w:rPr>
          <w:rFonts w:ascii="Times" w:hAnsi="Times"/>
          <w:szCs w:val="24"/>
          <w:lang w:val="en-GB"/>
        </w:rPr>
      </w:pPr>
    </w:p>
    <w:p w14:paraId="61BDCAD5" w14:textId="77777777" w:rsidR="000E037C" w:rsidRDefault="000E037C" w:rsidP="004258C5">
      <w:pPr>
        <w:jc w:val="both"/>
        <w:rPr>
          <w:rFonts w:ascii="Times" w:hAnsi="Times"/>
          <w:szCs w:val="24"/>
          <w:lang w:val="en-GB"/>
        </w:rPr>
      </w:pPr>
    </w:p>
    <w:p w14:paraId="491B26FE" w14:textId="77777777" w:rsidR="000E037C" w:rsidRDefault="000E037C" w:rsidP="004258C5">
      <w:pPr>
        <w:jc w:val="both"/>
        <w:rPr>
          <w:rFonts w:ascii="Times" w:hAnsi="Times"/>
          <w:szCs w:val="24"/>
          <w:lang w:val="en-GB"/>
        </w:rPr>
      </w:pPr>
    </w:p>
    <w:p w14:paraId="239C075C" w14:textId="34BD4B7D" w:rsidR="00C31B08" w:rsidRPr="000E037C" w:rsidRDefault="00C31B08" w:rsidP="004258C5">
      <w:pPr>
        <w:jc w:val="both"/>
        <w:rPr>
          <w:rFonts w:ascii="Times" w:hAnsi="Times"/>
          <w:b/>
          <w:szCs w:val="24"/>
          <w:lang w:val="en-GB"/>
        </w:rPr>
      </w:pPr>
      <w:r w:rsidRPr="000E037C">
        <w:rPr>
          <w:rFonts w:ascii="Times" w:hAnsi="Times"/>
          <w:b/>
          <w:szCs w:val="24"/>
          <w:lang w:val="en-GB"/>
        </w:rPr>
        <w:t xml:space="preserve">Please download the graphic “Bio-based polymers: Evolution of the worldwide production capacities from 2011 to 2020” </w:t>
      </w:r>
      <w:r w:rsidR="00763FAF" w:rsidRPr="000E037C">
        <w:rPr>
          <w:rFonts w:ascii="Times" w:hAnsi="Times"/>
          <w:b/>
          <w:szCs w:val="24"/>
          <w:lang w:val="en-GB"/>
        </w:rPr>
        <w:t xml:space="preserve">and a picture of Michael </w:t>
      </w:r>
      <w:proofErr w:type="spellStart"/>
      <w:r w:rsidR="00763FAF" w:rsidRPr="000E037C">
        <w:rPr>
          <w:rFonts w:ascii="Times" w:hAnsi="Times"/>
          <w:b/>
          <w:szCs w:val="24"/>
          <w:lang w:val="en-GB"/>
        </w:rPr>
        <w:t>Caru</w:t>
      </w:r>
      <w:r w:rsidR="00F21A98" w:rsidRPr="000E037C">
        <w:rPr>
          <w:rFonts w:ascii="Times" w:hAnsi="Times"/>
          <w:b/>
          <w:szCs w:val="24"/>
          <w:lang w:val="en-GB"/>
        </w:rPr>
        <w:t>s</w:t>
      </w:r>
      <w:proofErr w:type="spellEnd"/>
      <w:r w:rsidR="00763FAF" w:rsidRPr="000E037C">
        <w:rPr>
          <w:rFonts w:ascii="Times" w:hAnsi="Times"/>
          <w:b/>
          <w:szCs w:val="24"/>
          <w:lang w:val="en-GB"/>
        </w:rPr>
        <w:t xml:space="preserve"> </w:t>
      </w:r>
      <w:r w:rsidRPr="000E037C">
        <w:rPr>
          <w:rFonts w:ascii="Times" w:hAnsi="Times"/>
          <w:b/>
          <w:szCs w:val="24"/>
          <w:lang w:val="en-GB"/>
        </w:rPr>
        <w:t>at the following link</w:t>
      </w:r>
      <w:r w:rsidR="00763FAF" w:rsidRPr="000E037C">
        <w:rPr>
          <w:rFonts w:ascii="Times" w:hAnsi="Times"/>
          <w:b/>
          <w:szCs w:val="24"/>
          <w:lang w:val="en-GB"/>
        </w:rPr>
        <w:t>s</w:t>
      </w:r>
      <w:r w:rsidRPr="000E037C">
        <w:rPr>
          <w:rFonts w:ascii="Times" w:hAnsi="Times"/>
          <w:b/>
          <w:szCs w:val="24"/>
          <w:lang w:val="en-GB"/>
        </w:rPr>
        <w:t xml:space="preserve"> (Source: </w:t>
      </w:r>
      <w:proofErr w:type="gramStart"/>
      <w:r w:rsidRPr="000E037C">
        <w:rPr>
          <w:rFonts w:ascii="Times" w:hAnsi="Times"/>
          <w:b/>
          <w:szCs w:val="24"/>
          <w:lang w:val="en-GB"/>
        </w:rPr>
        <w:t>nova</w:t>
      </w:r>
      <w:proofErr w:type="gramEnd"/>
      <w:r w:rsidRPr="000E037C">
        <w:rPr>
          <w:rFonts w:ascii="Times" w:hAnsi="Times"/>
          <w:b/>
          <w:szCs w:val="24"/>
          <w:lang w:val="en-GB"/>
        </w:rPr>
        <w:t>-Institute):</w:t>
      </w:r>
    </w:p>
    <w:p w14:paraId="4B6B1026" w14:textId="297DC51F" w:rsidR="00C31B08" w:rsidRDefault="00763FAF" w:rsidP="004258C5">
      <w:pPr>
        <w:jc w:val="both"/>
        <w:rPr>
          <w:rFonts w:ascii="Times" w:hAnsi="Times"/>
          <w:i/>
          <w:sz w:val="20"/>
          <w:lang w:val="en-GB"/>
        </w:rPr>
      </w:pPr>
      <w:r w:rsidRPr="00B86107">
        <w:rPr>
          <w:i/>
          <w:sz w:val="20"/>
        </w:rPr>
        <w:t>http://www.bio-based.eu/market_study/media/1510WorldwideProductionCapacitiesBiobasedPolymers.jpg</w:t>
      </w:r>
    </w:p>
    <w:p w14:paraId="4F2A24CC" w14:textId="44969045" w:rsidR="00763FAF" w:rsidRPr="00B86107" w:rsidRDefault="00763FAF" w:rsidP="004258C5">
      <w:pPr>
        <w:jc w:val="both"/>
        <w:rPr>
          <w:rFonts w:ascii="Times" w:hAnsi="Times"/>
          <w:i/>
          <w:sz w:val="20"/>
          <w:lang w:val="en-GB"/>
        </w:rPr>
      </w:pPr>
      <w:r w:rsidRPr="00763FAF">
        <w:rPr>
          <w:rFonts w:ascii="Times" w:hAnsi="Times"/>
          <w:i/>
          <w:sz w:val="20"/>
          <w:lang w:val="en-GB"/>
        </w:rPr>
        <w:t>www.bio-based.eu/market_study/media/CarusMichael.jpg</w:t>
      </w:r>
    </w:p>
    <w:p w14:paraId="0CDC27C4" w14:textId="77777777" w:rsidR="00C23F74" w:rsidRDefault="00C23F74" w:rsidP="001A16FA">
      <w:pPr>
        <w:jc w:val="both"/>
        <w:rPr>
          <w:rFonts w:ascii="Times" w:hAnsi="Times"/>
          <w:szCs w:val="24"/>
          <w:lang w:val="en-GB"/>
        </w:rPr>
      </w:pPr>
    </w:p>
    <w:p w14:paraId="7530D1D1" w14:textId="77777777" w:rsidR="00C23F74" w:rsidRPr="00EB2062" w:rsidRDefault="00C23F74" w:rsidP="001A16FA">
      <w:pPr>
        <w:jc w:val="both"/>
        <w:rPr>
          <w:rFonts w:ascii="Times" w:hAnsi="Times"/>
          <w:szCs w:val="24"/>
          <w:lang w:val="en-GB"/>
        </w:rPr>
      </w:pPr>
    </w:p>
    <w:p w14:paraId="05CF14EF" w14:textId="77777777" w:rsidR="00340769" w:rsidRPr="00EB2062" w:rsidRDefault="00340769" w:rsidP="00B65BCA">
      <w:pPr>
        <w:rPr>
          <w:rFonts w:ascii="Times" w:hAnsi="Times"/>
          <w:lang w:val="en-GB"/>
        </w:rPr>
      </w:pPr>
      <w:r w:rsidRPr="00EB2062">
        <w:rPr>
          <w:rFonts w:ascii="Times" w:hAnsi="Times"/>
          <w:b/>
          <w:szCs w:val="24"/>
          <w:lang w:val="en-GB"/>
        </w:rPr>
        <w:t>Responsible under press legislation (</w:t>
      </w:r>
      <w:proofErr w:type="spellStart"/>
      <w:r w:rsidRPr="00EB2062">
        <w:rPr>
          <w:rFonts w:ascii="Times" w:hAnsi="Times"/>
          <w:b/>
          <w:szCs w:val="24"/>
          <w:lang w:val="en-GB"/>
        </w:rPr>
        <w:t>V.i.S.d.P</w:t>
      </w:r>
      <w:proofErr w:type="spellEnd"/>
      <w:r w:rsidRPr="00EB2062">
        <w:rPr>
          <w:rFonts w:ascii="Times" w:hAnsi="Times"/>
          <w:b/>
          <w:szCs w:val="24"/>
          <w:lang w:val="en-GB"/>
        </w:rPr>
        <w:t>.):</w:t>
      </w:r>
      <w:r w:rsidRPr="00EB2062">
        <w:rPr>
          <w:rFonts w:ascii="Times" w:hAnsi="Times"/>
          <w:szCs w:val="24"/>
          <w:lang w:val="en-GB"/>
        </w:rPr>
        <w:br/>
      </w:r>
      <w:r w:rsidRPr="00EB2062">
        <w:rPr>
          <w:rFonts w:ascii="Times" w:hAnsi="Times"/>
          <w:lang w:val="en-GB"/>
        </w:rPr>
        <w:t xml:space="preserve">Dipl.-Phys. Michael </w:t>
      </w:r>
      <w:proofErr w:type="spellStart"/>
      <w:r w:rsidRPr="00EB2062">
        <w:rPr>
          <w:rFonts w:ascii="Times" w:hAnsi="Times"/>
          <w:lang w:val="en-GB"/>
        </w:rPr>
        <w:t>Carus</w:t>
      </w:r>
      <w:proofErr w:type="spellEnd"/>
      <w:r w:rsidRPr="00EB2062">
        <w:rPr>
          <w:rFonts w:ascii="Times" w:hAnsi="Times"/>
          <w:lang w:val="en-GB"/>
        </w:rPr>
        <w:t xml:space="preserve"> (Managing Director)</w:t>
      </w:r>
    </w:p>
    <w:p w14:paraId="7462C959" w14:textId="533E1C99" w:rsidR="00340769" w:rsidRPr="00EB2062" w:rsidRDefault="00340769" w:rsidP="00C244FB">
      <w:pPr>
        <w:widowControl w:val="0"/>
        <w:autoSpaceDE w:val="0"/>
        <w:autoSpaceDN w:val="0"/>
        <w:adjustRightInd w:val="0"/>
        <w:rPr>
          <w:rFonts w:ascii="Times" w:hAnsi="Times"/>
          <w:lang w:val="en-GB"/>
        </w:rPr>
      </w:pPr>
      <w:r w:rsidRPr="00EB2062">
        <w:rPr>
          <w:rFonts w:ascii="Times" w:hAnsi="Times"/>
          <w:lang w:val="en-GB"/>
        </w:rPr>
        <w:t xml:space="preserve">nova-Institut GmbH, </w:t>
      </w:r>
      <w:proofErr w:type="spellStart"/>
      <w:r w:rsidRPr="00EB2062">
        <w:rPr>
          <w:rFonts w:ascii="Times" w:hAnsi="Times"/>
          <w:lang w:val="en-GB"/>
        </w:rPr>
        <w:t>Chemiepark</w:t>
      </w:r>
      <w:proofErr w:type="spellEnd"/>
      <w:r w:rsidRPr="00EB2062">
        <w:rPr>
          <w:rFonts w:ascii="Times" w:hAnsi="Times"/>
          <w:lang w:val="en-GB"/>
        </w:rPr>
        <w:t xml:space="preserve"> Knapsack, </w:t>
      </w:r>
      <w:proofErr w:type="spellStart"/>
      <w:r w:rsidRPr="00EB2062">
        <w:rPr>
          <w:rFonts w:ascii="Times" w:hAnsi="Times"/>
          <w:lang w:val="en-GB"/>
        </w:rPr>
        <w:t>Industriestra</w:t>
      </w:r>
      <w:r w:rsidR="005511AD">
        <w:rPr>
          <w:rFonts w:ascii="Times" w:hAnsi="Times"/>
          <w:lang w:val="en-GB"/>
        </w:rPr>
        <w:t>ß</w:t>
      </w:r>
      <w:r w:rsidR="007F37A6" w:rsidRPr="00EB2062">
        <w:rPr>
          <w:rFonts w:ascii="Times" w:hAnsi="Times"/>
          <w:lang w:val="en-GB"/>
        </w:rPr>
        <w:t>e</w:t>
      </w:r>
      <w:proofErr w:type="spellEnd"/>
      <w:r w:rsidR="007F37A6" w:rsidRPr="00EB2062">
        <w:rPr>
          <w:rFonts w:ascii="Times" w:hAnsi="Times"/>
          <w:lang w:val="en-GB"/>
        </w:rPr>
        <w:t xml:space="preserve"> 300, DE-50354 </w:t>
      </w:r>
      <w:proofErr w:type="spellStart"/>
      <w:r w:rsidR="00C244FB" w:rsidRPr="00EB2062">
        <w:rPr>
          <w:rFonts w:ascii="Times" w:hAnsi="Times"/>
          <w:lang w:val="en-GB"/>
        </w:rPr>
        <w:t>Hürth</w:t>
      </w:r>
      <w:proofErr w:type="spellEnd"/>
      <w:r w:rsidR="00C244FB" w:rsidRPr="00EB2062">
        <w:rPr>
          <w:rFonts w:ascii="Times" w:hAnsi="Times"/>
          <w:lang w:val="en-GB"/>
        </w:rPr>
        <w:t xml:space="preserve"> </w:t>
      </w:r>
      <w:r w:rsidRPr="00EB2062">
        <w:rPr>
          <w:rFonts w:ascii="Times" w:hAnsi="Times"/>
          <w:lang w:val="en-GB"/>
        </w:rPr>
        <w:t>(Germany)</w:t>
      </w:r>
    </w:p>
    <w:p w14:paraId="7969BE08" w14:textId="77777777" w:rsidR="003F4803" w:rsidRPr="00EB2062" w:rsidRDefault="003F4803" w:rsidP="00C244FB">
      <w:pPr>
        <w:widowControl w:val="0"/>
        <w:autoSpaceDE w:val="0"/>
        <w:autoSpaceDN w:val="0"/>
        <w:adjustRightInd w:val="0"/>
        <w:rPr>
          <w:rFonts w:ascii="Times" w:hAnsi="Times"/>
          <w:lang w:val="en-GB"/>
        </w:rPr>
      </w:pPr>
    </w:p>
    <w:bookmarkEnd w:id="2"/>
    <w:bookmarkEnd w:id="3"/>
    <w:p w14:paraId="0CD341D6" w14:textId="51438EB0" w:rsidR="00340769" w:rsidRPr="00EB2062" w:rsidRDefault="00340769" w:rsidP="00684044">
      <w:pPr>
        <w:widowControl w:val="0"/>
        <w:autoSpaceDE w:val="0"/>
        <w:autoSpaceDN w:val="0"/>
        <w:adjustRightInd w:val="0"/>
        <w:ind w:left="-708" w:firstLine="708"/>
        <w:outlineLvl w:val="0"/>
        <w:rPr>
          <w:rFonts w:ascii="Times" w:hAnsi="Times"/>
          <w:lang w:val="en-GB"/>
        </w:rPr>
      </w:pPr>
      <w:r w:rsidRPr="00EB2062">
        <w:rPr>
          <w:rFonts w:ascii="Times" w:hAnsi="Times"/>
          <w:lang w:val="en-GB"/>
        </w:rPr>
        <w:t xml:space="preserve">Internet: </w:t>
      </w:r>
      <w:hyperlink r:id="rId12" w:history="1">
        <w:r w:rsidR="004B7D2D" w:rsidRPr="00EB2062">
          <w:rPr>
            <w:rStyle w:val="Link"/>
            <w:rFonts w:ascii="Times" w:hAnsi="Times"/>
            <w:lang w:val="en-GB"/>
          </w:rPr>
          <w:t>www.nova-institute.eu</w:t>
        </w:r>
      </w:hyperlink>
      <w:r w:rsidRPr="00EB2062">
        <w:rPr>
          <w:rFonts w:ascii="Times" w:hAnsi="Times"/>
          <w:lang w:val="en-GB"/>
        </w:rPr>
        <w:t xml:space="preserve"> </w:t>
      </w:r>
      <w:r w:rsidR="008A13F9">
        <w:rPr>
          <w:rFonts w:ascii="Times" w:hAnsi="Times"/>
          <w:lang w:val="en-GB"/>
        </w:rPr>
        <w:t>– all services and studies at</w:t>
      </w:r>
      <w:r w:rsidRPr="00EB2062">
        <w:rPr>
          <w:rFonts w:ascii="Times" w:hAnsi="Times"/>
          <w:lang w:val="en-GB"/>
        </w:rPr>
        <w:t xml:space="preserve"> </w:t>
      </w:r>
      <w:hyperlink r:id="rId13" w:history="1">
        <w:r w:rsidRPr="00EB2062">
          <w:rPr>
            <w:rFonts w:ascii="Times" w:hAnsi="Times"/>
            <w:color w:val="0000FF"/>
            <w:u w:val="single"/>
            <w:lang w:val="en-GB"/>
          </w:rPr>
          <w:t>www.bio-based.eu</w:t>
        </w:r>
      </w:hyperlink>
    </w:p>
    <w:p w14:paraId="1F9174CD" w14:textId="77777777" w:rsidR="00340769" w:rsidRPr="00EB2062" w:rsidRDefault="00340769" w:rsidP="00684044">
      <w:pPr>
        <w:widowControl w:val="0"/>
        <w:autoSpaceDE w:val="0"/>
        <w:autoSpaceDN w:val="0"/>
        <w:adjustRightInd w:val="0"/>
        <w:ind w:left="-708" w:firstLine="708"/>
        <w:outlineLvl w:val="0"/>
        <w:rPr>
          <w:rFonts w:ascii="Times" w:hAnsi="Times"/>
          <w:lang w:val="en-GB"/>
        </w:rPr>
      </w:pPr>
      <w:r w:rsidRPr="00EB2062">
        <w:rPr>
          <w:rFonts w:ascii="Times" w:hAnsi="Times"/>
          <w:lang w:val="en-GB"/>
        </w:rPr>
        <w:t xml:space="preserve">Email: </w:t>
      </w:r>
      <w:hyperlink r:id="rId14" w:history="1">
        <w:r w:rsidRPr="00EB2062">
          <w:rPr>
            <w:rFonts w:ascii="Times" w:hAnsi="Times"/>
            <w:color w:val="0000FF"/>
            <w:u w:val="single"/>
            <w:lang w:val="en-GB"/>
          </w:rPr>
          <w:t>contact@nova-institut.de</w:t>
        </w:r>
      </w:hyperlink>
    </w:p>
    <w:p w14:paraId="2A3AAFF2" w14:textId="77777777" w:rsidR="002B5D82" w:rsidRPr="00EB2062" w:rsidRDefault="00340769" w:rsidP="00684044">
      <w:pPr>
        <w:widowControl w:val="0"/>
        <w:autoSpaceDE w:val="0"/>
        <w:autoSpaceDN w:val="0"/>
        <w:adjustRightInd w:val="0"/>
        <w:ind w:left="-708" w:firstLine="708"/>
        <w:outlineLvl w:val="0"/>
        <w:rPr>
          <w:rFonts w:ascii="Times" w:hAnsi="Times"/>
          <w:lang w:val="en-GB"/>
        </w:rPr>
      </w:pPr>
      <w:r w:rsidRPr="00EB2062">
        <w:rPr>
          <w:rFonts w:ascii="Times" w:hAnsi="Times"/>
          <w:lang w:val="en-GB"/>
        </w:rPr>
        <w:t>Phone: +49 (0) 22 33-48 14 40</w:t>
      </w:r>
    </w:p>
    <w:p w14:paraId="287C97BB" w14:textId="77777777" w:rsidR="00166393" w:rsidRPr="00EB2062" w:rsidRDefault="00166393" w:rsidP="00183002">
      <w:pPr>
        <w:widowControl w:val="0"/>
        <w:autoSpaceDE w:val="0"/>
        <w:autoSpaceDN w:val="0"/>
        <w:adjustRightInd w:val="0"/>
        <w:ind w:left="-708" w:firstLine="708"/>
        <w:jc w:val="both"/>
        <w:rPr>
          <w:rFonts w:ascii="Times" w:hAnsi="Times"/>
          <w:lang w:val="en-GB"/>
        </w:rPr>
      </w:pPr>
    </w:p>
    <w:p w14:paraId="4ED598FB" w14:textId="7FDFE885" w:rsidR="00166393" w:rsidRPr="00EB2062" w:rsidRDefault="00166393" w:rsidP="00C244FB">
      <w:pPr>
        <w:jc w:val="both"/>
        <w:rPr>
          <w:rFonts w:ascii="Times" w:eastAsia="MS Mincho" w:hAnsi="Times"/>
          <w:lang w:val="en-GB" w:eastAsia="de-DE"/>
        </w:rPr>
      </w:pPr>
      <w:proofErr w:type="gramStart"/>
      <w:r w:rsidRPr="00EB2062">
        <w:rPr>
          <w:rFonts w:ascii="Times" w:hAnsi="Times"/>
          <w:lang w:val="en-GB"/>
        </w:rPr>
        <w:t>nova</w:t>
      </w:r>
      <w:proofErr w:type="gramEnd"/>
      <w:r w:rsidRPr="00EB2062">
        <w:rPr>
          <w:rFonts w:ascii="Times" w:hAnsi="Times"/>
          <w:lang w:val="en-GB"/>
        </w:rPr>
        <w:t>-Institute is a private and independent institute, founded in 1994; nova offers research and consultancy with a focus on bio-based and CO</w:t>
      </w:r>
      <w:r w:rsidRPr="00EB2062">
        <w:rPr>
          <w:rFonts w:ascii="Times" w:hAnsi="Times"/>
          <w:vertAlign w:val="subscript"/>
          <w:lang w:val="en-GB"/>
        </w:rPr>
        <w:t>2</w:t>
      </w:r>
      <w:r w:rsidRPr="00EB2062">
        <w:rPr>
          <w:rFonts w:ascii="Times" w:hAnsi="Times"/>
          <w:lang w:val="en-GB"/>
        </w:rPr>
        <w:t xml:space="preserve">-based economy in the fields of feedstock, techno-economic evaluation, markets, LCA, dissemination, B2B communication and policy. Today, </w:t>
      </w:r>
      <w:proofErr w:type="gramStart"/>
      <w:r w:rsidRPr="00EB2062">
        <w:rPr>
          <w:rFonts w:ascii="Times" w:hAnsi="Times"/>
          <w:lang w:val="en-GB"/>
        </w:rPr>
        <w:t>nova</w:t>
      </w:r>
      <w:proofErr w:type="gramEnd"/>
      <w:r w:rsidRPr="00EB2062">
        <w:rPr>
          <w:rFonts w:ascii="Times" w:hAnsi="Times"/>
          <w:lang w:val="en-GB"/>
        </w:rPr>
        <w:t>-Institute has 2</w:t>
      </w:r>
      <w:r w:rsidR="00967C63" w:rsidRPr="00EB2062">
        <w:rPr>
          <w:rFonts w:ascii="Times" w:hAnsi="Times"/>
          <w:lang w:val="en-GB"/>
        </w:rPr>
        <w:t>5</w:t>
      </w:r>
      <w:r w:rsidRPr="00EB2062">
        <w:rPr>
          <w:rFonts w:ascii="Times" w:hAnsi="Times"/>
          <w:lang w:val="en-GB"/>
        </w:rPr>
        <w:t xml:space="preserve"> employees and an annual turnover of </w:t>
      </w:r>
      <w:r w:rsidR="00E73735" w:rsidRPr="00EB2062">
        <w:rPr>
          <w:rFonts w:ascii="Times" w:hAnsi="Times"/>
          <w:lang w:val="en-GB"/>
        </w:rPr>
        <w:t>more than</w:t>
      </w:r>
      <w:r w:rsidRPr="00EB2062">
        <w:rPr>
          <w:rFonts w:ascii="Times" w:hAnsi="Times"/>
          <w:lang w:val="en-GB"/>
        </w:rPr>
        <w:t xml:space="preserve"> 2 </w:t>
      </w:r>
      <w:r w:rsidR="00C244FB" w:rsidRPr="00EB2062">
        <w:rPr>
          <w:rFonts w:ascii="Times" w:hAnsi="Times"/>
          <w:lang w:val="en-GB"/>
        </w:rPr>
        <w:t>million</w:t>
      </w:r>
      <w:r w:rsidR="003F4803" w:rsidRPr="00EB2062">
        <w:rPr>
          <w:rFonts w:ascii="Times" w:hAnsi="Times"/>
          <w:lang w:val="en-GB"/>
        </w:rPr>
        <w:t xml:space="preserve"> €</w:t>
      </w:r>
      <w:r w:rsidRPr="00EB2062">
        <w:rPr>
          <w:rFonts w:ascii="Times" w:hAnsi="Times"/>
          <w:lang w:val="en-GB"/>
        </w:rPr>
        <w:t>.</w:t>
      </w:r>
    </w:p>
    <w:sectPr w:rsidR="00166393" w:rsidRPr="00EB2062" w:rsidSect="00467E5F">
      <w:footerReference w:type="even" r:id="rId15"/>
      <w:footerReference w:type="default" r:id="rId16"/>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BF30C" w14:textId="77777777" w:rsidR="007B6F89" w:rsidRDefault="007B6F89">
      <w:r>
        <w:separator/>
      </w:r>
    </w:p>
  </w:endnote>
  <w:endnote w:type="continuationSeparator" w:id="0">
    <w:p w14:paraId="0AF95959" w14:textId="77777777" w:rsidR="007B6F89" w:rsidRDefault="007B6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3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F0CFC" w14:textId="77777777" w:rsidR="00AF6CF7" w:rsidRDefault="00AF6CF7" w:rsidP="00B739C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201F14B" w14:textId="77777777" w:rsidR="00AF6CF7" w:rsidRDefault="00AF6CF7" w:rsidP="00467E5F">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7C66A" w14:textId="77777777" w:rsidR="00AF6CF7" w:rsidRPr="00B739C6" w:rsidRDefault="00AF6CF7" w:rsidP="0025384E">
    <w:pPr>
      <w:pStyle w:val="Fuzeile"/>
      <w:framePr w:wrap="around" w:vAnchor="text" w:hAnchor="margin" w:xAlign="center" w:y="1"/>
      <w:rPr>
        <w:rStyle w:val="Seitenzahl"/>
        <w:rFonts w:ascii="Times" w:hAnsi="Times" w:cs="Arial"/>
      </w:rPr>
    </w:pPr>
    <w:r>
      <w:rPr>
        <w:rStyle w:val="Seitenzahl"/>
      </w:rPr>
      <w:t>-</w:t>
    </w:r>
    <w:r w:rsidRPr="00B739C6">
      <w:rPr>
        <w:rStyle w:val="Seitenzahl"/>
        <w:rFonts w:ascii="Times" w:hAnsi="Times" w:cs="Arial"/>
      </w:rPr>
      <w:fldChar w:fldCharType="begin"/>
    </w:r>
    <w:r w:rsidRPr="00B739C6">
      <w:rPr>
        <w:rStyle w:val="Seitenzahl"/>
        <w:rFonts w:ascii="Times" w:hAnsi="Times" w:cs="Arial"/>
      </w:rPr>
      <w:instrText xml:space="preserve">PAGE  </w:instrText>
    </w:r>
    <w:r w:rsidRPr="00B739C6">
      <w:rPr>
        <w:rStyle w:val="Seitenzahl"/>
        <w:rFonts w:ascii="Times" w:hAnsi="Times" w:cs="Arial"/>
      </w:rPr>
      <w:fldChar w:fldCharType="separate"/>
    </w:r>
    <w:r w:rsidR="00E2353E">
      <w:rPr>
        <w:rStyle w:val="Seitenzahl"/>
        <w:rFonts w:ascii="Times" w:hAnsi="Times" w:cs="Arial"/>
        <w:noProof/>
      </w:rPr>
      <w:t>2</w:t>
    </w:r>
    <w:r w:rsidRPr="00B739C6">
      <w:rPr>
        <w:rStyle w:val="Seitenzahl"/>
        <w:rFonts w:ascii="Times" w:hAnsi="Times" w:cs="Arial"/>
      </w:rPr>
      <w:fldChar w:fldCharType="end"/>
    </w:r>
    <w:r w:rsidRPr="00B739C6">
      <w:rPr>
        <w:rStyle w:val="Seitenzahl"/>
        <w:rFonts w:ascii="Times" w:hAnsi="Times" w:cs="Arial"/>
      </w:rPr>
      <w:t>-</w:t>
    </w:r>
  </w:p>
  <w:p w14:paraId="17739CB6" w14:textId="77777777" w:rsidR="00AF6CF7" w:rsidRDefault="00AF6CF7" w:rsidP="007A2EE5">
    <w:pPr>
      <w:pStyle w:val="Fuzeile"/>
      <w:tabs>
        <w:tab w:val="clear" w:pos="4536"/>
        <w:tab w:val="clear" w:pos="9072"/>
        <w:tab w:val="left" w:pos="5245"/>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379AB" w14:textId="77777777" w:rsidR="007B6F89" w:rsidRDefault="007B6F89">
      <w:r>
        <w:separator/>
      </w:r>
    </w:p>
  </w:footnote>
  <w:footnote w:type="continuationSeparator" w:id="0">
    <w:p w14:paraId="1DCAF5DB" w14:textId="77777777" w:rsidR="007B6F89" w:rsidRDefault="007B6F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activeWritingStyle w:appName="MSWord" w:lang="de-DE" w:vendorID="64" w:dllVersion="131078" w:nlCheck="1" w:checkStyle="0"/>
  <w:activeWritingStyle w:appName="MSWord" w:lang="en-GB" w:vendorID="64" w:dllVersion="131078" w:nlCheck="1" w:checkStyle="0"/>
  <w:activeWritingStyle w:appName="MSWord" w:lang="en-US" w:vendorID="64" w:dllVersion="131078" w:nlCheck="1" w:checkStyle="1"/>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9AA"/>
    <w:rsid w:val="000020F4"/>
    <w:rsid w:val="00004559"/>
    <w:rsid w:val="00004715"/>
    <w:rsid w:val="00022F0D"/>
    <w:rsid w:val="00024463"/>
    <w:rsid w:val="00024DAA"/>
    <w:rsid w:val="00030630"/>
    <w:rsid w:val="000308EA"/>
    <w:rsid w:val="0003494B"/>
    <w:rsid w:val="00040241"/>
    <w:rsid w:val="0004460E"/>
    <w:rsid w:val="00047CF8"/>
    <w:rsid w:val="00053D77"/>
    <w:rsid w:val="00054CD1"/>
    <w:rsid w:val="000642B1"/>
    <w:rsid w:val="000648A2"/>
    <w:rsid w:val="00072F78"/>
    <w:rsid w:val="00073D44"/>
    <w:rsid w:val="00074083"/>
    <w:rsid w:val="00074F39"/>
    <w:rsid w:val="00074FFA"/>
    <w:rsid w:val="0007633F"/>
    <w:rsid w:val="00076B31"/>
    <w:rsid w:val="00080D24"/>
    <w:rsid w:val="00081860"/>
    <w:rsid w:val="00087DB5"/>
    <w:rsid w:val="00091A80"/>
    <w:rsid w:val="000922B0"/>
    <w:rsid w:val="00094F15"/>
    <w:rsid w:val="000A0BE7"/>
    <w:rsid w:val="000A1AF9"/>
    <w:rsid w:val="000A3765"/>
    <w:rsid w:val="000A62DA"/>
    <w:rsid w:val="000A7600"/>
    <w:rsid w:val="000B021D"/>
    <w:rsid w:val="000B1CE5"/>
    <w:rsid w:val="000B4F52"/>
    <w:rsid w:val="000B538C"/>
    <w:rsid w:val="000B7057"/>
    <w:rsid w:val="000C1762"/>
    <w:rsid w:val="000C3228"/>
    <w:rsid w:val="000C4E70"/>
    <w:rsid w:val="000C5B50"/>
    <w:rsid w:val="000D3264"/>
    <w:rsid w:val="000D444B"/>
    <w:rsid w:val="000E037C"/>
    <w:rsid w:val="000E3E54"/>
    <w:rsid w:val="000F103A"/>
    <w:rsid w:val="000F415C"/>
    <w:rsid w:val="000F5E98"/>
    <w:rsid w:val="000F69B1"/>
    <w:rsid w:val="0010087E"/>
    <w:rsid w:val="00102422"/>
    <w:rsid w:val="00106106"/>
    <w:rsid w:val="001137C5"/>
    <w:rsid w:val="0011442F"/>
    <w:rsid w:val="00116E89"/>
    <w:rsid w:val="001233A7"/>
    <w:rsid w:val="00123BA3"/>
    <w:rsid w:val="00123BBB"/>
    <w:rsid w:val="00126106"/>
    <w:rsid w:val="00131C35"/>
    <w:rsid w:val="00131DAB"/>
    <w:rsid w:val="00132603"/>
    <w:rsid w:val="0013576A"/>
    <w:rsid w:val="00141F92"/>
    <w:rsid w:val="00143FE0"/>
    <w:rsid w:val="00150645"/>
    <w:rsid w:val="0015064F"/>
    <w:rsid w:val="001544DD"/>
    <w:rsid w:val="00154A10"/>
    <w:rsid w:val="0015549B"/>
    <w:rsid w:val="001569FE"/>
    <w:rsid w:val="00156E3A"/>
    <w:rsid w:val="00157977"/>
    <w:rsid w:val="00160174"/>
    <w:rsid w:val="001611A3"/>
    <w:rsid w:val="00166393"/>
    <w:rsid w:val="001714F2"/>
    <w:rsid w:val="00176211"/>
    <w:rsid w:val="00177394"/>
    <w:rsid w:val="001808DC"/>
    <w:rsid w:val="00183002"/>
    <w:rsid w:val="00185A68"/>
    <w:rsid w:val="00191E23"/>
    <w:rsid w:val="00192FAD"/>
    <w:rsid w:val="00196170"/>
    <w:rsid w:val="0019624A"/>
    <w:rsid w:val="001965B6"/>
    <w:rsid w:val="00196BDC"/>
    <w:rsid w:val="00197DC3"/>
    <w:rsid w:val="001A16FA"/>
    <w:rsid w:val="001A1ACD"/>
    <w:rsid w:val="001A1E4A"/>
    <w:rsid w:val="001A2580"/>
    <w:rsid w:val="001A30C3"/>
    <w:rsid w:val="001A5CF3"/>
    <w:rsid w:val="001A703A"/>
    <w:rsid w:val="001B1281"/>
    <w:rsid w:val="001B2540"/>
    <w:rsid w:val="001B4DB8"/>
    <w:rsid w:val="001B622D"/>
    <w:rsid w:val="001B6F59"/>
    <w:rsid w:val="001C2BF6"/>
    <w:rsid w:val="001C67FE"/>
    <w:rsid w:val="001D13FE"/>
    <w:rsid w:val="001D1EAB"/>
    <w:rsid w:val="001D3F05"/>
    <w:rsid w:val="001D4C99"/>
    <w:rsid w:val="001D74EA"/>
    <w:rsid w:val="001E3C63"/>
    <w:rsid w:val="001E4D23"/>
    <w:rsid w:val="001E5E9E"/>
    <w:rsid w:val="001F0069"/>
    <w:rsid w:val="001F1062"/>
    <w:rsid w:val="001F779C"/>
    <w:rsid w:val="002027F8"/>
    <w:rsid w:val="00206D7F"/>
    <w:rsid w:val="00212CDC"/>
    <w:rsid w:val="00220B04"/>
    <w:rsid w:val="00224E22"/>
    <w:rsid w:val="00226105"/>
    <w:rsid w:val="00227144"/>
    <w:rsid w:val="00230414"/>
    <w:rsid w:val="002409CB"/>
    <w:rsid w:val="00240C43"/>
    <w:rsid w:val="00250B28"/>
    <w:rsid w:val="00251B32"/>
    <w:rsid w:val="0025384E"/>
    <w:rsid w:val="00254906"/>
    <w:rsid w:val="00257700"/>
    <w:rsid w:val="00261B98"/>
    <w:rsid w:val="002746D3"/>
    <w:rsid w:val="0027532C"/>
    <w:rsid w:val="00280D7C"/>
    <w:rsid w:val="00284BAF"/>
    <w:rsid w:val="00286051"/>
    <w:rsid w:val="0028613F"/>
    <w:rsid w:val="0028748F"/>
    <w:rsid w:val="00291B06"/>
    <w:rsid w:val="00293AEA"/>
    <w:rsid w:val="002A38BB"/>
    <w:rsid w:val="002A505D"/>
    <w:rsid w:val="002B0AB5"/>
    <w:rsid w:val="002B15DB"/>
    <w:rsid w:val="002B24B9"/>
    <w:rsid w:val="002B34A9"/>
    <w:rsid w:val="002B35FD"/>
    <w:rsid w:val="002B58BD"/>
    <w:rsid w:val="002B5D82"/>
    <w:rsid w:val="002B7CBC"/>
    <w:rsid w:val="002C0174"/>
    <w:rsid w:val="002C1652"/>
    <w:rsid w:val="002C427A"/>
    <w:rsid w:val="002C7588"/>
    <w:rsid w:val="002D0816"/>
    <w:rsid w:val="002D0ED8"/>
    <w:rsid w:val="002D77C7"/>
    <w:rsid w:val="002E1AB5"/>
    <w:rsid w:val="002E1FE2"/>
    <w:rsid w:val="002E4208"/>
    <w:rsid w:val="002F1B50"/>
    <w:rsid w:val="002F28FD"/>
    <w:rsid w:val="002F444A"/>
    <w:rsid w:val="003001BD"/>
    <w:rsid w:val="00300958"/>
    <w:rsid w:val="00300D3D"/>
    <w:rsid w:val="00302373"/>
    <w:rsid w:val="00304F72"/>
    <w:rsid w:val="00305D09"/>
    <w:rsid w:val="00305D86"/>
    <w:rsid w:val="0031151B"/>
    <w:rsid w:val="0031408E"/>
    <w:rsid w:val="0031436E"/>
    <w:rsid w:val="00314941"/>
    <w:rsid w:val="00320BE9"/>
    <w:rsid w:val="003235E1"/>
    <w:rsid w:val="003236E2"/>
    <w:rsid w:val="003239D1"/>
    <w:rsid w:val="003246F8"/>
    <w:rsid w:val="00325AD8"/>
    <w:rsid w:val="003277B0"/>
    <w:rsid w:val="003343DE"/>
    <w:rsid w:val="00334D53"/>
    <w:rsid w:val="00340769"/>
    <w:rsid w:val="003527CD"/>
    <w:rsid w:val="00352BA5"/>
    <w:rsid w:val="003537C5"/>
    <w:rsid w:val="00354022"/>
    <w:rsid w:val="00354345"/>
    <w:rsid w:val="003613D4"/>
    <w:rsid w:val="00362417"/>
    <w:rsid w:val="00363AB2"/>
    <w:rsid w:val="00364C1F"/>
    <w:rsid w:val="003657C0"/>
    <w:rsid w:val="003658B8"/>
    <w:rsid w:val="00366F59"/>
    <w:rsid w:val="00373F2C"/>
    <w:rsid w:val="00374D11"/>
    <w:rsid w:val="0037692A"/>
    <w:rsid w:val="0038350A"/>
    <w:rsid w:val="00390F07"/>
    <w:rsid w:val="003942AB"/>
    <w:rsid w:val="00394F50"/>
    <w:rsid w:val="00395403"/>
    <w:rsid w:val="00396496"/>
    <w:rsid w:val="00397B85"/>
    <w:rsid w:val="003A06F7"/>
    <w:rsid w:val="003A2C03"/>
    <w:rsid w:val="003A56AD"/>
    <w:rsid w:val="003A622F"/>
    <w:rsid w:val="003B25C9"/>
    <w:rsid w:val="003B301A"/>
    <w:rsid w:val="003B3D80"/>
    <w:rsid w:val="003B6FA0"/>
    <w:rsid w:val="003C15AA"/>
    <w:rsid w:val="003C58AC"/>
    <w:rsid w:val="003C68ED"/>
    <w:rsid w:val="003D6557"/>
    <w:rsid w:val="003D7172"/>
    <w:rsid w:val="003E01B5"/>
    <w:rsid w:val="003E061C"/>
    <w:rsid w:val="003E3CB6"/>
    <w:rsid w:val="003E68DB"/>
    <w:rsid w:val="003F4803"/>
    <w:rsid w:val="003F5797"/>
    <w:rsid w:val="00404374"/>
    <w:rsid w:val="0040456B"/>
    <w:rsid w:val="0040459C"/>
    <w:rsid w:val="00410BF3"/>
    <w:rsid w:val="00411D78"/>
    <w:rsid w:val="004125C6"/>
    <w:rsid w:val="00420F2B"/>
    <w:rsid w:val="00420FFD"/>
    <w:rsid w:val="00422FC0"/>
    <w:rsid w:val="004258C5"/>
    <w:rsid w:val="00426491"/>
    <w:rsid w:val="00427428"/>
    <w:rsid w:val="00433EC7"/>
    <w:rsid w:val="004375C7"/>
    <w:rsid w:val="00441101"/>
    <w:rsid w:val="00442AC8"/>
    <w:rsid w:val="00444A20"/>
    <w:rsid w:val="004470C5"/>
    <w:rsid w:val="004475D5"/>
    <w:rsid w:val="004524DD"/>
    <w:rsid w:val="00452EBB"/>
    <w:rsid w:val="00456956"/>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438F"/>
    <w:rsid w:val="00495948"/>
    <w:rsid w:val="00496158"/>
    <w:rsid w:val="00496872"/>
    <w:rsid w:val="00497484"/>
    <w:rsid w:val="004A33C7"/>
    <w:rsid w:val="004A5615"/>
    <w:rsid w:val="004A68D4"/>
    <w:rsid w:val="004A6D5A"/>
    <w:rsid w:val="004B11B9"/>
    <w:rsid w:val="004B267D"/>
    <w:rsid w:val="004B340C"/>
    <w:rsid w:val="004B7D2D"/>
    <w:rsid w:val="004C247B"/>
    <w:rsid w:val="004C3B69"/>
    <w:rsid w:val="004C5DB1"/>
    <w:rsid w:val="004C719C"/>
    <w:rsid w:val="004D229E"/>
    <w:rsid w:val="004D27C3"/>
    <w:rsid w:val="004D2E33"/>
    <w:rsid w:val="004D4FD7"/>
    <w:rsid w:val="004E2438"/>
    <w:rsid w:val="004E41B5"/>
    <w:rsid w:val="004E450E"/>
    <w:rsid w:val="004E5447"/>
    <w:rsid w:val="004F082C"/>
    <w:rsid w:val="004F0D45"/>
    <w:rsid w:val="004F1CF0"/>
    <w:rsid w:val="004F4242"/>
    <w:rsid w:val="004F4A58"/>
    <w:rsid w:val="004F4C44"/>
    <w:rsid w:val="004F62C2"/>
    <w:rsid w:val="004F6870"/>
    <w:rsid w:val="0050198F"/>
    <w:rsid w:val="00502028"/>
    <w:rsid w:val="00502BDC"/>
    <w:rsid w:val="00502F95"/>
    <w:rsid w:val="00510E06"/>
    <w:rsid w:val="00514F03"/>
    <w:rsid w:val="00520764"/>
    <w:rsid w:val="00520C54"/>
    <w:rsid w:val="005256CA"/>
    <w:rsid w:val="005362AF"/>
    <w:rsid w:val="00537235"/>
    <w:rsid w:val="00537662"/>
    <w:rsid w:val="00541D71"/>
    <w:rsid w:val="00546DA8"/>
    <w:rsid w:val="0055112A"/>
    <w:rsid w:val="005511AD"/>
    <w:rsid w:val="005518A2"/>
    <w:rsid w:val="005525B2"/>
    <w:rsid w:val="005717C4"/>
    <w:rsid w:val="00571DC8"/>
    <w:rsid w:val="005722F2"/>
    <w:rsid w:val="005735A0"/>
    <w:rsid w:val="0057525D"/>
    <w:rsid w:val="00580A93"/>
    <w:rsid w:val="00581132"/>
    <w:rsid w:val="0058143B"/>
    <w:rsid w:val="005869CC"/>
    <w:rsid w:val="00586AD9"/>
    <w:rsid w:val="005879EA"/>
    <w:rsid w:val="00592BFE"/>
    <w:rsid w:val="00592C8E"/>
    <w:rsid w:val="00593FB1"/>
    <w:rsid w:val="00594F2E"/>
    <w:rsid w:val="005963C9"/>
    <w:rsid w:val="0059736B"/>
    <w:rsid w:val="005A0B6A"/>
    <w:rsid w:val="005A0FEC"/>
    <w:rsid w:val="005A2F62"/>
    <w:rsid w:val="005A43F2"/>
    <w:rsid w:val="005A4803"/>
    <w:rsid w:val="005A5097"/>
    <w:rsid w:val="005A730B"/>
    <w:rsid w:val="005B1ADA"/>
    <w:rsid w:val="005B3735"/>
    <w:rsid w:val="005B3F01"/>
    <w:rsid w:val="005B46B5"/>
    <w:rsid w:val="005B576B"/>
    <w:rsid w:val="005C1F2A"/>
    <w:rsid w:val="005C2D4B"/>
    <w:rsid w:val="005C34A3"/>
    <w:rsid w:val="005D386D"/>
    <w:rsid w:val="005D57C8"/>
    <w:rsid w:val="005D7D62"/>
    <w:rsid w:val="005E4AD0"/>
    <w:rsid w:val="005F589D"/>
    <w:rsid w:val="005F72E1"/>
    <w:rsid w:val="00601FC2"/>
    <w:rsid w:val="00604E91"/>
    <w:rsid w:val="0060745F"/>
    <w:rsid w:val="006231D7"/>
    <w:rsid w:val="00627EC7"/>
    <w:rsid w:val="00627F4E"/>
    <w:rsid w:val="00634BD7"/>
    <w:rsid w:val="006420F4"/>
    <w:rsid w:val="00644F85"/>
    <w:rsid w:val="0064582B"/>
    <w:rsid w:val="006474F4"/>
    <w:rsid w:val="0065709A"/>
    <w:rsid w:val="00665FE3"/>
    <w:rsid w:val="00672669"/>
    <w:rsid w:val="00672E21"/>
    <w:rsid w:val="00674D00"/>
    <w:rsid w:val="006755DC"/>
    <w:rsid w:val="0068071E"/>
    <w:rsid w:val="00680BC8"/>
    <w:rsid w:val="00682899"/>
    <w:rsid w:val="0068305E"/>
    <w:rsid w:val="00684044"/>
    <w:rsid w:val="00687053"/>
    <w:rsid w:val="006900D5"/>
    <w:rsid w:val="0069094E"/>
    <w:rsid w:val="00693F4C"/>
    <w:rsid w:val="00697439"/>
    <w:rsid w:val="00697451"/>
    <w:rsid w:val="00697453"/>
    <w:rsid w:val="006979BC"/>
    <w:rsid w:val="006A6FAC"/>
    <w:rsid w:val="006B1859"/>
    <w:rsid w:val="006B25CA"/>
    <w:rsid w:val="006B3977"/>
    <w:rsid w:val="006B639B"/>
    <w:rsid w:val="006B71F9"/>
    <w:rsid w:val="006C602B"/>
    <w:rsid w:val="006D5EA7"/>
    <w:rsid w:val="006E0C9B"/>
    <w:rsid w:val="006E1B14"/>
    <w:rsid w:val="006F09C7"/>
    <w:rsid w:val="006F6272"/>
    <w:rsid w:val="007001E7"/>
    <w:rsid w:val="00702171"/>
    <w:rsid w:val="0070241B"/>
    <w:rsid w:val="00702C42"/>
    <w:rsid w:val="00706461"/>
    <w:rsid w:val="00706C6C"/>
    <w:rsid w:val="007107AC"/>
    <w:rsid w:val="0071096C"/>
    <w:rsid w:val="00711A54"/>
    <w:rsid w:val="00721C63"/>
    <w:rsid w:val="0072511B"/>
    <w:rsid w:val="007268BA"/>
    <w:rsid w:val="00727CB3"/>
    <w:rsid w:val="00733139"/>
    <w:rsid w:val="007353DA"/>
    <w:rsid w:val="00735525"/>
    <w:rsid w:val="00735FC2"/>
    <w:rsid w:val="00740B7E"/>
    <w:rsid w:val="0074188D"/>
    <w:rsid w:val="007431E6"/>
    <w:rsid w:val="00743CEA"/>
    <w:rsid w:val="007459E1"/>
    <w:rsid w:val="00747E71"/>
    <w:rsid w:val="007511EB"/>
    <w:rsid w:val="00754D64"/>
    <w:rsid w:val="00762A09"/>
    <w:rsid w:val="00763047"/>
    <w:rsid w:val="00763FAF"/>
    <w:rsid w:val="00770992"/>
    <w:rsid w:val="007716D8"/>
    <w:rsid w:val="00776123"/>
    <w:rsid w:val="00781AF3"/>
    <w:rsid w:val="007867C8"/>
    <w:rsid w:val="00790489"/>
    <w:rsid w:val="0079107A"/>
    <w:rsid w:val="007915D8"/>
    <w:rsid w:val="007946C9"/>
    <w:rsid w:val="00794836"/>
    <w:rsid w:val="007953E8"/>
    <w:rsid w:val="00795459"/>
    <w:rsid w:val="007A0CA4"/>
    <w:rsid w:val="007A2EE5"/>
    <w:rsid w:val="007A5D1C"/>
    <w:rsid w:val="007A7633"/>
    <w:rsid w:val="007B1B05"/>
    <w:rsid w:val="007B46B4"/>
    <w:rsid w:val="007B6F89"/>
    <w:rsid w:val="007C01AA"/>
    <w:rsid w:val="007C45F3"/>
    <w:rsid w:val="007C5D6D"/>
    <w:rsid w:val="007C6928"/>
    <w:rsid w:val="007D0C4A"/>
    <w:rsid w:val="007D111E"/>
    <w:rsid w:val="007D1D48"/>
    <w:rsid w:val="007D5B2A"/>
    <w:rsid w:val="007D5D06"/>
    <w:rsid w:val="007E1003"/>
    <w:rsid w:val="007E17F1"/>
    <w:rsid w:val="007F36EF"/>
    <w:rsid w:val="007F37A6"/>
    <w:rsid w:val="007F7AF0"/>
    <w:rsid w:val="00802828"/>
    <w:rsid w:val="00802B3A"/>
    <w:rsid w:val="00804B84"/>
    <w:rsid w:val="00805348"/>
    <w:rsid w:val="00805D76"/>
    <w:rsid w:val="00822DE6"/>
    <w:rsid w:val="00823B13"/>
    <w:rsid w:val="00826591"/>
    <w:rsid w:val="00826A47"/>
    <w:rsid w:val="00827529"/>
    <w:rsid w:val="00827DF8"/>
    <w:rsid w:val="00832E38"/>
    <w:rsid w:val="00835938"/>
    <w:rsid w:val="0084158F"/>
    <w:rsid w:val="00850153"/>
    <w:rsid w:val="008530B4"/>
    <w:rsid w:val="00857854"/>
    <w:rsid w:val="00861473"/>
    <w:rsid w:val="00866148"/>
    <w:rsid w:val="00876497"/>
    <w:rsid w:val="00883B80"/>
    <w:rsid w:val="0088469F"/>
    <w:rsid w:val="008879E1"/>
    <w:rsid w:val="0089166E"/>
    <w:rsid w:val="00892E6D"/>
    <w:rsid w:val="00895F00"/>
    <w:rsid w:val="00896FFC"/>
    <w:rsid w:val="008A13F9"/>
    <w:rsid w:val="008A1BB9"/>
    <w:rsid w:val="008A1DBE"/>
    <w:rsid w:val="008A355B"/>
    <w:rsid w:val="008A363F"/>
    <w:rsid w:val="008A6643"/>
    <w:rsid w:val="008B7EA2"/>
    <w:rsid w:val="008B7F1F"/>
    <w:rsid w:val="008C079B"/>
    <w:rsid w:val="008C1ECF"/>
    <w:rsid w:val="008C2EC0"/>
    <w:rsid w:val="008C3DEE"/>
    <w:rsid w:val="008C4C91"/>
    <w:rsid w:val="008C648A"/>
    <w:rsid w:val="008C6FB0"/>
    <w:rsid w:val="008C7EC9"/>
    <w:rsid w:val="008D1DA2"/>
    <w:rsid w:val="008D2B93"/>
    <w:rsid w:val="008D2CC0"/>
    <w:rsid w:val="008D4288"/>
    <w:rsid w:val="008D49F3"/>
    <w:rsid w:val="008D4DF3"/>
    <w:rsid w:val="008E052B"/>
    <w:rsid w:val="008E36AC"/>
    <w:rsid w:val="008F000A"/>
    <w:rsid w:val="008F06C3"/>
    <w:rsid w:val="008F452E"/>
    <w:rsid w:val="008F5E20"/>
    <w:rsid w:val="008F7BA0"/>
    <w:rsid w:val="0090336E"/>
    <w:rsid w:val="009044E4"/>
    <w:rsid w:val="009058C5"/>
    <w:rsid w:val="009139B3"/>
    <w:rsid w:val="00916C4F"/>
    <w:rsid w:val="009175C8"/>
    <w:rsid w:val="00922D09"/>
    <w:rsid w:val="009341DD"/>
    <w:rsid w:val="00934BA8"/>
    <w:rsid w:val="009405CF"/>
    <w:rsid w:val="00941869"/>
    <w:rsid w:val="00943086"/>
    <w:rsid w:val="009439C5"/>
    <w:rsid w:val="009527B1"/>
    <w:rsid w:val="00954087"/>
    <w:rsid w:val="009633F8"/>
    <w:rsid w:val="00967C63"/>
    <w:rsid w:val="00972FD2"/>
    <w:rsid w:val="0097581B"/>
    <w:rsid w:val="009812FD"/>
    <w:rsid w:val="009825CF"/>
    <w:rsid w:val="009832EA"/>
    <w:rsid w:val="00984063"/>
    <w:rsid w:val="0098503E"/>
    <w:rsid w:val="0098526F"/>
    <w:rsid w:val="009873C8"/>
    <w:rsid w:val="0099022A"/>
    <w:rsid w:val="00991C03"/>
    <w:rsid w:val="00991F15"/>
    <w:rsid w:val="00995B41"/>
    <w:rsid w:val="0099633E"/>
    <w:rsid w:val="0099680E"/>
    <w:rsid w:val="009A6BBA"/>
    <w:rsid w:val="009B2027"/>
    <w:rsid w:val="009B5CA8"/>
    <w:rsid w:val="009B5E65"/>
    <w:rsid w:val="009B77CC"/>
    <w:rsid w:val="009C684F"/>
    <w:rsid w:val="009D22F5"/>
    <w:rsid w:val="009D43F0"/>
    <w:rsid w:val="009D5F7B"/>
    <w:rsid w:val="009D5FA0"/>
    <w:rsid w:val="009D6511"/>
    <w:rsid w:val="009E1914"/>
    <w:rsid w:val="009E1F8C"/>
    <w:rsid w:val="009E3EF8"/>
    <w:rsid w:val="009F2FBA"/>
    <w:rsid w:val="009F5327"/>
    <w:rsid w:val="00A06EA4"/>
    <w:rsid w:val="00A07711"/>
    <w:rsid w:val="00A15E63"/>
    <w:rsid w:val="00A16078"/>
    <w:rsid w:val="00A25698"/>
    <w:rsid w:val="00A2592A"/>
    <w:rsid w:val="00A31233"/>
    <w:rsid w:val="00A319B1"/>
    <w:rsid w:val="00A408B6"/>
    <w:rsid w:val="00A420A1"/>
    <w:rsid w:val="00A42B92"/>
    <w:rsid w:val="00A439E5"/>
    <w:rsid w:val="00A462D4"/>
    <w:rsid w:val="00A46BA5"/>
    <w:rsid w:val="00A547C8"/>
    <w:rsid w:val="00A55283"/>
    <w:rsid w:val="00A602E7"/>
    <w:rsid w:val="00A60E44"/>
    <w:rsid w:val="00A61F81"/>
    <w:rsid w:val="00A627CA"/>
    <w:rsid w:val="00A637CC"/>
    <w:rsid w:val="00A7020E"/>
    <w:rsid w:val="00A7185B"/>
    <w:rsid w:val="00A71C10"/>
    <w:rsid w:val="00A723D9"/>
    <w:rsid w:val="00A72D6A"/>
    <w:rsid w:val="00A76063"/>
    <w:rsid w:val="00A77197"/>
    <w:rsid w:val="00A815EF"/>
    <w:rsid w:val="00A82B64"/>
    <w:rsid w:val="00A83E69"/>
    <w:rsid w:val="00A86355"/>
    <w:rsid w:val="00A9033E"/>
    <w:rsid w:val="00A92B92"/>
    <w:rsid w:val="00A9398F"/>
    <w:rsid w:val="00A97268"/>
    <w:rsid w:val="00AA1E3F"/>
    <w:rsid w:val="00AA2EDE"/>
    <w:rsid w:val="00AA4693"/>
    <w:rsid w:val="00AA5688"/>
    <w:rsid w:val="00AA5967"/>
    <w:rsid w:val="00AA7584"/>
    <w:rsid w:val="00AB1BE3"/>
    <w:rsid w:val="00AB5532"/>
    <w:rsid w:val="00AB615C"/>
    <w:rsid w:val="00AB69E2"/>
    <w:rsid w:val="00AC018E"/>
    <w:rsid w:val="00AC0FEE"/>
    <w:rsid w:val="00AC20BD"/>
    <w:rsid w:val="00AC39CC"/>
    <w:rsid w:val="00AC3DD9"/>
    <w:rsid w:val="00AC51C1"/>
    <w:rsid w:val="00AD09C0"/>
    <w:rsid w:val="00AE37E4"/>
    <w:rsid w:val="00AE5980"/>
    <w:rsid w:val="00AE7F14"/>
    <w:rsid w:val="00AF1947"/>
    <w:rsid w:val="00AF1C43"/>
    <w:rsid w:val="00AF2535"/>
    <w:rsid w:val="00AF3A22"/>
    <w:rsid w:val="00AF4C08"/>
    <w:rsid w:val="00AF6CF7"/>
    <w:rsid w:val="00B011D2"/>
    <w:rsid w:val="00B025FD"/>
    <w:rsid w:val="00B0383E"/>
    <w:rsid w:val="00B04D29"/>
    <w:rsid w:val="00B12FED"/>
    <w:rsid w:val="00B17FD7"/>
    <w:rsid w:val="00B203CA"/>
    <w:rsid w:val="00B2680B"/>
    <w:rsid w:val="00B26C1C"/>
    <w:rsid w:val="00B3276B"/>
    <w:rsid w:val="00B42C6E"/>
    <w:rsid w:val="00B43BDD"/>
    <w:rsid w:val="00B509C9"/>
    <w:rsid w:val="00B53F5C"/>
    <w:rsid w:val="00B55762"/>
    <w:rsid w:val="00B55EE8"/>
    <w:rsid w:val="00B65BCA"/>
    <w:rsid w:val="00B71862"/>
    <w:rsid w:val="00B739C6"/>
    <w:rsid w:val="00B75C22"/>
    <w:rsid w:val="00B77CD7"/>
    <w:rsid w:val="00B812F4"/>
    <w:rsid w:val="00B849C6"/>
    <w:rsid w:val="00B85483"/>
    <w:rsid w:val="00B86107"/>
    <w:rsid w:val="00B8620B"/>
    <w:rsid w:val="00B91B21"/>
    <w:rsid w:val="00B93BCC"/>
    <w:rsid w:val="00B942E9"/>
    <w:rsid w:val="00BA3859"/>
    <w:rsid w:val="00BA4275"/>
    <w:rsid w:val="00BA427A"/>
    <w:rsid w:val="00BA5CB8"/>
    <w:rsid w:val="00BA5FF4"/>
    <w:rsid w:val="00BA7D4B"/>
    <w:rsid w:val="00BB62BA"/>
    <w:rsid w:val="00BB6D74"/>
    <w:rsid w:val="00BC4BAA"/>
    <w:rsid w:val="00BC59AA"/>
    <w:rsid w:val="00BC6A25"/>
    <w:rsid w:val="00BD0DC5"/>
    <w:rsid w:val="00BD1087"/>
    <w:rsid w:val="00BD2379"/>
    <w:rsid w:val="00BD4464"/>
    <w:rsid w:val="00BD4735"/>
    <w:rsid w:val="00BD578F"/>
    <w:rsid w:val="00BE4769"/>
    <w:rsid w:val="00BE49DC"/>
    <w:rsid w:val="00BE58F4"/>
    <w:rsid w:val="00BE5D8E"/>
    <w:rsid w:val="00BE5F5D"/>
    <w:rsid w:val="00BE7A21"/>
    <w:rsid w:val="00BF085A"/>
    <w:rsid w:val="00BF1456"/>
    <w:rsid w:val="00C07D2B"/>
    <w:rsid w:val="00C10945"/>
    <w:rsid w:val="00C10A4E"/>
    <w:rsid w:val="00C12982"/>
    <w:rsid w:val="00C1366A"/>
    <w:rsid w:val="00C13CBB"/>
    <w:rsid w:val="00C1551A"/>
    <w:rsid w:val="00C200FB"/>
    <w:rsid w:val="00C22E46"/>
    <w:rsid w:val="00C23F74"/>
    <w:rsid w:val="00C244FB"/>
    <w:rsid w:val="00C31B08"/>
    <w:rsid w:val="00C32172"/>
    <w:rsid w:val="00C3247D"/>
    <w:rsid w:val="00C332AE"/>
    <w:rsid w:val="00C3556C"/>
    <w:rsid w:val="00C4185D"/>
    <w:rsid w:val="00C41A24"/>
    <w:rsid w:val="00C50C7A"/>
    <w:rsid w:val="00C52ED1"/>
    <w:rsid w:val="00C542D4"/>
    <w:rsid w:val="00C567A4"/>
    <w:rsid w:val="00C5745C"/>
    <w:rsid w:val="00C61610"/>
    <w:rsid w:val="00C63B6D"/>
    <w:rsid w:val="00C6470C"/>
    <w:rsid w:val="00C64A29"/>
    <w:rsid w:val="00C705D3"/>
    <w:rsid w:val="00C7290D"/>
    <w:rsid w:val="00C72C05"/>
    <w:rsid w:val="00C74012"/>
    <w:rsid w:val="00C818F5"/>
    <w:rsid w:val="00C81E65"/>
    <w:rsid w:val="00C86FA8"/>
    <w:rsid w:val="00C913C1"/>
    <w:rsid w:val="00C925BE"/>
    <w:rsid w:val="00C9335F"/>
    <w:rsid w:val="00C94285"/>
    <w:rsid w:val="00C9514F"/>
    <w:rsid w:val="00C954F8"/>
    <w:rsid w:val="00CA213F"/>
    <w:rsid w:val="00CA7A85"/>
    <w:rsid w:val="00CB4B26"/>
    <w:rsid w:val="00CC1E5F"/>
    <w:rsid w:val="00CC4736"/>
    <w:rsid w:val="00CC479A"/>
    <w:rsid w:val="00CC6B11"/>
    <w:rsid w:val="00CC7988"/>
    <w:rsid w:val="00CD07A8"/>
    <w:rsid w:val="00CD7749"/>
    <w:rsid w:val="00CD79D3"/>
    <w:rsid w:val="00CE3622"/>
    <w:rsid w:val="00CE6BAF"/>
    <w:rsid w:val="00CE78C0"/>
    <w:rsid w:val="00CF0908"/>
    <w:rsid w:val="00CF59DC"/>
    <w:rsid w:val="00D00A14"/>
    <w:rsid w:val="00D013B2"/>
    <w:rsid w:val="00D04D31"/>
    <w:rsid w:val="00D05281"/>
    <w:rsid w:val="00D05F55"/>
    <w:rsid w:val="00D163CA"/>
    <w:rsid w:val="00D17BEE"/>
    <w:rsid w:val="00D17C9C"/>
    <w:rsid w:val="00D20B9C"/>
    <w:rsid w:val="00D21F32"/>
    <w:rsid w:val="00D26573"/>
    <w:rsid w:val="00D26937"/>
    <w:rsid w:val="00D3177A"/>
    <w:rsid w:val="00D32299"/>
    <w:rsid w:val="00D41F1D"/>
    <w:rsid w:val="00D453C5"/>
    <w:rsid w:val="00D461FC"/>
    <w:rsid w:val="00D502B4"/>
    <w:rsid w:val="00D54A48"/>
    <w:rsid w:val="00D657D7"/>
    <w:rsid w:val="00D659CC"/>
    <w:rsid w:val="00D67303"/>
    <w:rsid w:val="00D7182E"/>
    <w:rsid w:val="00D7183A"/>
    <w:rsid w:val="00D7532E"/>
    <w:rsid w:val="00D753AC"/>
    <w:rsid w:val="00D75877"/>
    <w:rsid w:val="00D866B1"/>
    <w:rsid w:val="00D870BB"/>
    <w:rsid w:val="00DA2978"/>
    <w:rsid w:val="00DA3F8D"/>
    <w:rsid w:val="00DA536F"/>
    <w:rsid w:val="00DA5AB0"/>
    <w:rsid w:val="00DA768B"/>
    <w:rsid w:val="00DA7D65"/>
    <w:rsid w:val="00DB2AEB"/>
    <w:rsid w:val="00DB3539"/>
    <w:rsid w:val="00DB60BA"/>
    <w:rsid w:val="00DB6F5C"/>
    <w:rsid w:val="00DC26C3"/>
    <w:rsid w:val="00DC45FB"/>
    <w:rsid w:val="00DC5829"/>
    <w:rsid w:val="00DC742A"/>
    <w:rsid w:val="00DD4264"/>
    <w:rsid w:val="00DD562B"/>
    <w:rsid w:val="00DD6431"/>
    <w:rsid w:val="00DD75B4"/>
    <w:rsid w:val="00DE2324"/>
    <w:rsid w:val="00DE4570"/>
    <w:rsid w:val="00DE52DB"/>
    <w:rsid w:val="00DE6301"/>
    <w:rsid w:val="00DF07E9"/>
    <w:rsid w:val="00DF18C5"/>
    <w:rsid w:val="00DF20A4"/>
    <w:rsid w:val="00DF65D0"/>
    <w:rsid w:val="00E00B66"/>
    <w:rsid w:val="00E01009"/>
    <w:rsid w:val="00E0260B"/>
    <w:rsid w:val="00E04019"/>
    <w:rsid w:val="00E05B90"/>
    <w:rsid w:val="00E1248E"/>
    <w:rsid w:val="00E1516B"/>
    <w:rsid w:val="00E2353E"/>
    <w:rsid w:val="00E25FBE"/>
    <w:rsid w:val="00E31B90"/>
    <w:rsid w:val="00E3738C"/>
    <w:rsid w:val="00E3795C"/>
    <w:rsid w:val="00E400D7"/>
    <w:rsid w:val="00E40D48"/>
    <w:rsid w:val="00E45EF6"/>
    <w:rsid w:val="00E5114C"/>
    <w:rsid w:val="00E545F6"/>
    <w:rsid w:val="00E54F37"/>
    <w:rsid w:val="00E61037"/>
    <w:rsid w:val="00E617A6"/>
    <w:rsid w:val="00E639BB"/>
    <w:rsid w:val="00E64631"/>
    <w:rsid w:val="00E64E1D"/>
    <w:rsid w:val="00E704AC"/>
    <w:rsid w:val="00E70599"/>
    <w:rsid w:val="00E73735"/>
    <w:rsid w:val="00E7504F"/>
    <w:rsid w:val="00E7577B"/>
    <w:rsid w:val="00E76C40"/>
    <w:rsid w:val="00E844F1"/>
    <w:rsid w:val="00E86881"/>
    <w:rsid w:val="00E86F77"/>
    <w:rsid w:val="00E876C8"/>
    <w:rsid w:val="00E922FB"/>
    <w:rsid w:val="00E93566"/>
    <w:rsid w:val="00E961B7"/>
    <w:rsid w:val="00EA04F9"/>
    <w:rsid w:val="00EA674F"/>
    <w:rsid w:val="00EA6B51"/>
    <w:rsid w:val="00EB2062"/>
    <w:rsid w:val="00EB7597"/>
    <w:rsid w:val="00EC0DC1"/>
    <w:rsid w:val="00EC3955"/>
    <w:rsid w:val="00EC5BB9"/>
    <w:rsid w:val="00EC762E"/>
    <w:rsid w:val="00ED05DC"/>
    <w:rsid w:val="00ED070E"/>
    <w:rsid w:val="00ED4EDA"/>
    <w:rsid w:val="00ED50B5"/>
    <w:rsid w:val="00ED5AC4"/>
    <w:rsid w:val="00EE1762"/>
    <w:rsid w:val="00EE52D8"/>
    <w:rsid w:val="00EE7E5B"/>
    <w:rsid w:val="00EF0129"/>
    <w:rsid w:val="00EF29D3"/>
    <w:rsid w:val="00EF4EF9"/>
    <w:rsid w:val="00EF7D81"/>
    <w:rsid w:val="00EF7EA4"/>
    <w:rsid w:val="00F00BF4"/>
    <w:rsid w:val="00F00C17"/>
    <w:rsid w:val="00F036D8"/>
    <w:rsid w:val="00F04F21"/>
    <w:rsid w:val="00F15371"/>
    <w:rsid w:val="00F17926"/>
    <w:rsid w:val="00F21A98"/>
    <w:rsid w:val="00F22DA9"/>
    <w:rsid w:val="00F22E6C"/>
    <w:rsid w:val="00F24140"/>
    <w:rsid w:val="00F25A0F"/>
    <w:rsid w:val="00F2761D"/>
    <w:rsid w:val="00F340FE"/>
    <w:rsid w:val="00F444B3"/>
    <w:rsid w:val="00F52878"/>
    <w:rsid w:val="00F60D9F"/>
    <w:rsid w:val="00F6514D"/>
    <w:rsid w:val="00F65CE2"/>
    <w:rsid w:val="00F71AF7"/>
    <w:rsid w:val="00F75615"/>
    <w:rsid w:val="00F76AB4"/>
    <w:rsid w:val="00F84494"/>
    <w:rsid w:val="00F9188F"/>
    <w:rsid w:val="00F9332B"/>
    <w:rsid w:val="00F95931"/>
    <w:rsid w:val="00FA11DE"/>
    <w:rsid w:val="00FA4169"/>
    <w:rsid w:val="00FA4DA3"/>
    <w:rsid w:val="00FA7A06"/>
    <w:rsid w:val="00FB2E63"/>
    <w:rsid w:val="00FB4CAD"/>
    <w:rsid w:val="00FB5CCA"/>
    <w:rsid w:val="00FC1077"/>
    <w:rsid w:val="00FC10D8"/>
    <w:rsid w:val="00FC12D0"/>
    <w:rsid w:val="00FC2D9A"/>
    <w:rsid w:val="00FC34EA"/>
    <w:rsid w:val="00FD0A29"/>
    <w:rsid w:val="00FD1487"/>
    <w:rsid w:val="00FD31D6"/>
    <w:rsid w:val="00FD3E23"/>
    <w:rsid w:val="00FD485D"/>
    <w:rsid w:val="00FD4E47"/>
    <w:rsid w:val="00FD54C3"/>
    <w:rsid w:val="00FD75E9"/>
    <w:rsid w:val="00FE16C3"/>
    <w:rsid w:val="00FE45D0"/>
    <w:rsid w:val="00FF0CAA"/>
    <w:rsid w:val="00FF2985"/>
    <w:rsid w:val="00FF5094"/>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8931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2C8E"/>
    <w:rPr>
      <w:sz w:val="24"/>
      <w:lang w:eastAsia="en-US"/>
    </w:rPr>
  </w:style>
  <w:style w:type="paragraph" w:styleId="berschrift1">
    <w:name w:val="heading 1"/>
    <w:basedOn w:val="Standard"/>
    <w:next w:val="Standard"/>
    <w:link w:val="berschrift1Zchn"/>
    <w:uiPriority w:val="9"/>
    <w:qFormat/>
    <w:rsid w:val="005B70C9"/>
    <w:pPr>
      <w:keepNext/>
      <w:spacing w:before="240" w:after="60"/>
      <w:outlineLvl w:val="0"/>
    </w:pPr>
    <w:rPr>
      <w:rFonts w:ascii="Arial" w:eastAsia="Times New Roman" w:hAnsi="Arial" w:cs="Arial"/>
      <w:b/>
      <w:bCs/>
      <w:kern w:val="32"/>
      <w:sz w:val="32"/>
      <w:szCs w:val="32"/>
      <w:lang w:eastAsia="de-DE"/>
    </w:rPr>
  </w:style>
  <w:style w:type="paragraph" w:styleId="berschrift2">
    <w:name w:val="heading 2"/>
    <w:basedOn w:val="Standard"/>
    <w:next w:val="Standard"/>
    <w:link w:val="berschrift2Zchn"/>
    <w:uiPriority w:val="9"/>
    <w:qFormat/>
    <w:rsid w:val="005B70C9"/>
    <w:pPr>
      <w:keepNext/>
      <w:spacing w:before="240" w:after="60"/>
      <w:outlineLvl w:val="1"/>
    </w:pPr>
    <w:rPr>
      <w:rFonts w:ascii="Arial" w:eastAsia="Times New Roman" w:hAnsi="Arial" w:cs="Arial"/>
      <w:b/>
      <w:bCs/>
      <w:i/>
      <w:iCs/>
      <w:sz w:val="28"/>
      <w:szCs w:val="28"/>
      <w:lang w:eastAsia="de-DE"/>
    </w:rPr>
  </w:style>
  <w:style w:type="paragraph" w:styleId="berschrift3">
    <w:name w:val="heading 3"/>
    <w:basedOn w:val="Standard"/>
    <w:next w:val="Standard"/>
    <w:link w:val="berschrift3Zchn"/>
    <w:qFormat/>
    <w:rsid w:val="005B70C9"/>
    <w:pPr>
      <w:keepNext/>
      <w:spacing w:before="240" w:after="60"/>
      <w:outlineLvl w:val="2"/>
    </w:pPr>
    <w:rPr>
      <w:rFonts w:ascii="Arial" w:eastAsia="Times New Roman" w:hAnsi="Arial" w:cs="Arial"/>
      <w:b/>
      <w:bCs/>
      <w:sz w:val="26"/>
      <w:szCs w:val="26"/>
      <w:lang w:eastAsia="de-DE"/>
    </w:rPr>
  </w:style>
  <w:style w:type="paragraph" w:styleId="berschrift4">
    <w:name w:val="heading 4"/>
    <w:basedOn w:val="Standard"/>
    <w:next w:val="Standard"/>
    <w:link w:val="berschrift4Zchn"/>
    <w:uiPriority w:val="9"/>
    <w:unhideWhenUsed/>
    <w:qFormat/>
    <w:rsid w:val="007431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5B70C9"/>
    <w:rPr>
      <w:rFonts w:ascii="Arial" w:eastAsia="Times New Roman" w:hAnsi="Arial" w:cs="Arial"/>
      <w:b/>
      <w:bCs/>
      <w:kern w:val="32"/>
      <w:sz w:val="32"/>
      <w:szCs w:val="32"/>
    </w:rPr>
  </w:style>
  <w:style w:type="character" w:customStyle="1" w:styleId="berschrift2Zchn">
    <w:name w:val="Überschrift 2 Zchn"/>
    <w:link w:val="berschrift2"/>
    <w:rsid w:val="005B70C9"/>
    <w:rPr>
      <w:rFonts w:ascii="Arial" w:eastAsia="Times New Roman" w:hAnsi="Arial" w:cs="Arial"/>
      <w:b/>
      <w:bCs/>
      <w:i/>
      <w:iCs/>
      <w:sz w:val="28"/>
      <w:szCs w:val="28"/>
    </w:rPr>
  </w:style>
  <w:style w:type="character" w:customStyle="1" w:styleId="berschrift3Zchn">
    <w:name w:val="Überschrift 3 Zchn"/>
    <w:link w:val="berschrift3"/>
    <w:rsid w:val="005B70C9"/>
    <w:rPr>
      <w:rFonts w:ascii="Arial" w:eastAsia="Times New Roman" w:hAnsi="Arial" w:cs="Arial"/>
      <w:b/>
      <w:bCs/>
      <w:sz w:val="26"/>
      <w:szCs w:val="26"/>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jc w:val="both"/>
    </w:pPr>
    <w:rPr>
      <w:rFonts w:ascii="Times" w:eastAsia="Times New Roman" w:hAnsi="Times"/>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ascii="Times" w:eastAsia="Times New Roman" w:hAnsi="Times"/>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ascii="Times" w:eastAsia="Times New Roman" w:hAnsi="Times"/>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ascii="Times" w:eastAsia="Times New Roman" w:hAnsi="Times"/>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hervorheb">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ＭＳ ゴシック" w:hAnsi="Calibri"/>
      <w:szCs w:val="24"/>
    </w:rPr>
  </w:style>
  <w:style w:type="character" w:customStyle="1" w:styleId="UntertitelZchn">
    <w:name w:val="Untertitel Zchn"/>
    <w:link w:val="Untertitel"/>
    <w:uiPriority w:val="11"/>
    <w:rsid w:val="00325AD8"/>
    <w:rPr>
      <w:rFonts w:ascii="Calibri" w:eastAsia="ＭＳ ゴシック" w:hAnsi="Calibri" w:cs="Times New Roman"/>
      <w:sz w:val="24"/>
      <w:szCs w:val="24"/>
      <w:lang w:eastAsia="en-US"/>
    </w:rPr>
  </w:style>
  <w:style w:type="character" w:styleId="Schwachhervorheb">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7431E6"/>
    <w:rPr>
      <w:rFonts w:asciiTheme="majorHAnsi" w:eastAsiaTheme="majorEastAsia" w:hAnsiTheme="majorHAnsi" w:cstheme="majorBidi"/>
      <w:b/>
      <w:bCs/>
      <w:i/>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sta.partanen@nova-institut.de" TargetMode="External"/><Relationship Id="rId12" Type="http://schemas.openxmlformats.org/officeDocument/2006/relationships/hyperlink" Target="http://www.nova-institute.eu" TargetMode="External"/><Relationship Id="rId13" Type="http://schemas.openxmlformats.org/officeDocument/2006/relationships/hyperlink" Target="http://www.bio-based.eu/en/index.html" TargetMode="External"/><Relationship Id="rId14" Type="http://schemas.openxmlformats.org/officeDocument/2006/relationships/hyperlink" Target="mailto:contact@nova-institut.de"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nova-institute.eu/" TargetMode="External"/><Relationship Id="rId10" Type="http://schemas.openxmlformats.org/officeDocument/2006/relationships/hyperlink" Target="http://www.bio-based.eu/market_study/order"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3E1D7-BA03-D14D-A4C5-312D58FB4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3816</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4413</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Michael Carus</dc:creator>
  <cp:lastModifiedBy>Linda Engel</cp:lastModifiedBy>
  <cp:revision>4</cp:revision>
  <cp:lastPrinted>2016-03-02T14:38:00Z</cp:lastPrinted>
  <dcterms:created xsi:type="dcterms:W3CDTF">2016-03-15T09:09:00Z</dcterms:created>
  <dcterms:modified xsi:type="dcterms:W3CDTF">2016-03-15T09:17:00Z</dcterms:modified>
</cp:coreProperties>
</file>